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B33144" w14:textId="77777777" w:rsidR="008A60F8" w:rsidRPr="00991A69" w:rsidRDefault="008A60F8" w:rsidP="008A60F8">
      <w:pPr>
        <w:spacing w:line="460" w:lineRule="exact"/>
        <w:jc w:val="center"/>
        <w:rPr>
          <w:rFonts w:ascii="宋体" w:eastAsia="方正小标宋简体" w:hAnsi="宋体"/>
          <w:sz w:val="36"/>
          <w:szCs w:val="36"/>
          <w:u w:val="single"/>
        </w:rPr>
      </w:pPr>
    </w:p>
    <w:p w14:paraId="4075D4B2" w14:textId="77777777" w:rsidR="008A60F8" w:rsidRPr="00991A69" w:rsidRDefault="008A60F8" w:rsidP="008A60F8">
      <w:pPr>
        <w:spacing w:line="460" w:lineRule="exact"/>
        <w:jc w:val="center"/>
        <w:rPr>
          <w:rFonts w:ascii="宋体" w:eastAsia="方正小标宋简体" w:hAnsi="宋体"/>
          <w:sz w:val="36"/>
          <w:szCs w:val="36"/>
          <w:u w:val="single"/>
        </w:rPr>
      </w:pPr>
    </w:p>
    <w:p w14:paraId="036D8616" w14:textId="77777777" w:rsidR="008A60F8" w:rsidRPr="00991A69" w:rsidRDefault="008A60F8" w:rsidP="008A60F8">
      <w:pPr>
        <w:spacing w:line="460" w:lineRule="exact"/>
        <w:jc w:val="center"/>
        <w:rPr>
          <w:rFonts w:ascii="宋体" w:eastAsia="方正小标宋简体" w:hAnsi="宋体"/>
          <w:sz w:val="36"/>
          <w:szCs w:val="36"/>
          <w:u w:val="single"/>
        </w:rPr>
      </w:pPr>
    </w:p>
    <w:p w14:paraId="1BBDB02B" w14:textId="77777777" w:rsidR="008A60F8" w:rsidRPr="00991A69" w:rsidRDefault="008A60F8" w:rsidP="008A60F8">
      <w:pPr>
        <w:spacing w:line="460" w:lineRule="exact"/>
        <w:jc w:val="center"/>
        <w:rPr>
          <w:rFonts w:ascii="宋体" w:eastAsia="方正小标宋简体" w:hAnsi="宋体"/>
          <w:sz w:val="36"/>
          <w:szCs w:val="36"/>
          <w:u w:val="single"/>
        </w:rPr>
      </w:pPr>
    </w:p>
    <w:p w14:paraId="571C219C" w14:textId="1A94ABB9" w:rsidR="008A60F8" w:rsidRPr="00991A69" w:rsidRDefault="008A60F8" w:rsidP="008A60F8">
      <w:pPr>
        <w:spacing w:line="560" w:lineRule="exact"/>
        <w:jc w:val="center"/>
        <w:rPr>
          <w:rFonts w:ascii="宋体" w:eastAsia="仿宋_GB2312" w:hAnsi="宋体"/>
          <w:sz w:val="32"/>
          <w:szCs w:val="32"/>
        </w:rPr>
      </w:pPr>
      <w:r w:rsidRPr="00991A69">
        <w:rPr>
          <w:rFonts w:ascii="宋体" w:eastAsia="仿宋_GB2312" w:hAnsi="宋体" w:hint="eastAsia"/>
          <w:sz w:val="32"/>
          <w:szCs w:val="32"/>
        </w:rPr>
        <w:t>签发人：</w:t>
      </w:r>
      <w:r w:rsidRPr="00991A69">
        <w:rPr>
          <w:rFonts w:ascii="宋体" w:eastAsia="楷体_GB2312" w:hAnsi="宋体" w:hint="eastAsia"/>
          <w:sz w:val="32"/>
          <w:szCs w:val="32"/>
        </w:rPr>
        <w:t>孙传忠</w:t>
      </w:r>
      <w:r w:rsidRPr="00991A69">
        <w:rPr>
          <w:rFonts w:ascii="宋体" w:eastAsia="仿宋_GB2312" w:hAnsi="宋体" w:hint="eastAsia"/>
          <w:sz w:val="32"/>
          <w:szCs w:val="32"/>
        </w:rPr>
        <w:t xml:space="preserve">  </w:t>
      </w:r>
      <w:r w:rsidR="00991A69">
        <w:rPr>
          <w:rFonts w:ascii="宋体" w:eastAsia="仿宋_GB2312" w:hAnsi="宋体"/>
          <w:sz w:val="32"/>
          <w:szCs w:val="32"/>
        </w:rPr>
        <w:t xml:space="preserve">   </w:t>
      </w:r>
      <w:r w:rsidRPr="00991A69">
        <w:rPr>
          <w:rFonts w:ascii="宋体" w:eastAsia="仿宋_GB2312" w:hAnsi="宋体" w:hint="eastAsia"/>
          <w:sz w:val="32"/>
          <w:szCs w:val="32"/>
        </w:rPr>
        <w:t xml:space="preserve">             </w:t>
      </w:r>
      <w:r w:rsidRPr="00991A69">
        <w:rPr>
          <w:rFonts w:ascii="宋体" w:eastAsia="仿宋_GB2312" w:hAnsi="宋体" w:hint="eastAsia"/>
          <w:sz w:val="32"/>
          <w:szCs w:val="32"/>
        </w:rPr>
        <w:t>赣市教提函〔</w:t>
      </w:r>
      <w:r w:rsidRPr="00991A69">
        <w:rPr>
          <w:rFonts w:ascii="宋体" w:eastAsia="仿宋_GB2312" w:hAnsi="宋体" w:hint="eastAsia"/>
          <w:sz w:val="32"/>
          <w:szCs w:val="32"/>
        </w:rPr>
        <w:t>2025</w:t>
      </w:r>
      <w:r w:rsidRPr="00991A69">
        <w:rPr>
          <w:rFonts w:ascii="宋体" w:eastAsia="仿宋_GB2312" w:hAnsi="宋体" w:hint="eastAsia"/>
          <w:sz w:val="32"/>
          <w:szCs w:val="32"/>
        </w:rPr>
        <w:t>〕</w:t>
      </w:r>
      <w:r w:rsidR="00991A69">
        <w:rPr>
          <w:rFonts w:ascii="宋体" w:eastAsia="仿宋_GB2312" w:hAnsi="宋体"/>
          <w:sz w:val="32"/>
          <w:szCs w:val="32"/>
        </w:rPr>
        <w:t>97</w:t>
      </w:r>
      <w:r w:rsidRPr="00991A69">
        <w:rPr>
          <w:rFonts w:ascii="宋体" w:eastAsia="仿宋_GB2312" w:hAnsi="宋体" w:hint="eastAsia"/>
          <w:sz w:val="32"/>
          <w:szCs w:val="32"/>
        </w:rPr>
        <w:t>号</w:t>
      </w:r>
    </w:p>
    <w:p w14:paraId="6D423C27" w14:textId="15DDB442" w:rsidR="008A60F8" w:rsidRPr="00991A69" w:rsidRDefault="008A60F8" w:rsidP="008A60F8">
      <w:pPr>
        <w:spacing w:line="560" w:lineRule="exact"/>
        <w:jc w:val="right"/>
        <w:rPr>
          <w:rFonts w:ascii="宋体" w:eastAsia="仿宋_GB2312" w:hAnsi="宋体"/>
          <w:sz w:val="32"/>
          <w:szCs w:val="32"/>
        </w:rPr>
      </w:pPr>
      <w:r w:rsidRPr="00991A69">
        <w:rPr>
          <w:rFonts w:ascii="宋体" w:eastAsia="仿宋_GB2312" w:hAnsi="宋体" w:hint="eastAsia"/>
          <w:sz w:val="32"/>
          <w:szCs w:val="32"/>
        </w:rPr>
        <w:t xml:space="preserve">                                               </w:t>
      </w:r>
      <w:r w:rsidRPr="00991A69">
        <w:rPr>
          <w:rFonts w:ascii="宋体" w:eastAsia="仿宋_GB2312" w:hAnsi="宋体" w:hint="eastAsia"/>
          <w:sz w:val="32"/>
          <w:szCs w:val="32"/>
        </w:rPr>
        <w:t>〔</w:t>
      </w:r>
      <w:r w:rsidRPr="00991A69">
        <w:rPr>
          <w:rFonts w:ascii="宋体" w:eastAsia="仿宋_GB2312" w:hAnsi="宋体"/>
          <w:sz w:val="32"/>
          <w:szCs w:val="32"/>
        </w:rPr>
        <w:t>A</w:t>
      </w:r>
      <w:r w:rsidRPr="00991A69">
        <w:rPr>
          <w:rFonts w:ascii="宋体" w:eastAsia="仿宋_GB2312" w:hAnsi="宋体" w:hint="eastAsia"/>
          <w:sz w:val="32"/>
          <w:szCs w:val="32"/>
        </w:rPr>
        <w:t>〕</w:t>
      </w:r>
    </w:p>
    <w:p w14:paraId="210AA63F" w14:textId="50815C41" w:rsidR="008A60F8" w:rsidRPr="00991A69" w:rsidRDefault="008A60F8" w:rsidP="008A60F8">
      <w:pPr>
        <w:spacing w:line="560" w:lineRule="exact"/>
        <w:jc w:val="right"/>
        <w:rPr>
          <w:rFonts w:ascii="宋体" w:eastAsia="仿宋_GB2312" w:hAnsi="宋体"/>
          <w:sz w:val="32"/>
          <w:szCs w:val="32"/>
        </w:rPr>
      </w:pPr>
      <w:r w:rsidRPr="00991A69">
        <w:rPr>
          <w:rFonts w:ascii="宋体" w:eastAsia="仿宋_GB2312" w:hAnsi="宋体" w:hint="eastAsia"/>
          <w:sz w:val="32"/>
          <w:szCs w:val="32"/>
        </w:rPr>
        <w:t xml:space="preserve">                                    </w:t>
      </w:r>
      <w:r w:rsidRPr="00991A69">
        <w:rPr>
          <w:rFonts w:ascii="宋体" w:eastAsia="仿宋_GB2312" w:hAnsi="宋体" w:hint="eastAsia"/>
          <w:sz w:val="32"/>
          <w:szCs w:val="32"/>
        </w:rPr>
        <w:t>〔</w:t>
      </w:r>
      <w:r w:rsidR="00991A69">
        <w:rPr>
          <w:rFonts w:ascii="宋体" w:eastAsia="仿宋_GB2312" w:hAnsi="宋体" w:hint="eastAsia"/>
          <w:sz w:val="32"/>
          <w:szCs w:val="32"/>
        </w:rPr>
        <w:t>同意对外</w:t>
      </w:r>
      <w:r w:rsidRPr="00991A69">
        <w:rPr>
          <w:rFonts w:ascii="宋体" w:eastAsia="仿宋_GB2312" w:hAnsi="宋体" w:hint="eastAsia"/>
          <w:sz w:val="32"/>
          <w:szCs w:val="32"/>
        </w:rPr>
        <w:t>公开〕</w:t>
      </w:r>
    </w:p>
    <w:p w14:paraId="30987EF4" w14:textId="77777777" w:rsidR="008A60F8" w:rsidRPr="00991A69" w:rsidRDefault="008A60F8" w:rsidP="008A60F8">
      <w:pPr>
        <w:spacing w:line="560" w:lineRule="exact"/>
        <w:rPr>
          <w:rFonts w:ascii="宋体" w:eastAsia="仿宋_GB2312" w:hAnsi="宋体"/>
          <w:sz w:val="32"/>
          <w:szCs w:val="32"/>
        </w:rPr>
      </w:pPr>
    </w:p>
    <w:p w14:paraId="02F7F424" w14:textId="77777777" w:rsidR="00682C20" w:rsidRPr="00991A69" w:rsidRDefault="001D7CF5" w:rsidP="008A60F8">
      <w:pPr>
        <w:spacing w:line="560" w:lineRule="exact"/>
        <w:jc w:val="center"/>
        <w:textAlignment w:val="baseline"/>
        <w:rPr>
          <w:rFonts w:ascii="宋体" w:eastAsia="方正小标宋简体" w:hAnsi="宋体" w:cs="仿宋_GB2312"/>
          <w:bCs/>
          <w:color w:val="000000"/>
          <w:sz w:val="44"/>
          <w:szCs w:val="44"/>
        </w:rPr>
      </w:pPr>
      <w:r w:rsidRPr="00991A69">
        <w:rPr>
          <w:rFonts w:ascii="宋体" w:eastAsia="方正小标宋简体" w:hAnsi="宋体" w:cs="仿宋_GB2312" w:hint="eastAsia"/>
          <w:bCs/>
          <w:color w:val="000000"/>
          <w:sz w:val="44"/>
          <w:szCs w:val="44"/>
        </w:rPr>
        <w:t>关于</w:t>
      </w:r>
      <w:bookmarkStart w:id="0" w:name="_GoBack"/>
      <w:r w:rsidRPr="00991A69">
        <w:rPr>
          <w:rFonts w:ascii="宋体" w:eastAsia="方正小标宋简体" w:hAnsi="宋体" w:cs="仿宋_GB2312" w:hint="eastAsia"/>
          <w:bCs/>
          <w:color w:val="000000"/>
          <w:sz w:val="44"/>
          <w:szCs w:val="44"/>
        </w:rPr>
        <w:t>市六届人大六次会议第</w:t>
      </w:r>
      <w:r w:rsidRPr="00991A69">
        <w:rPr>
          <w:rFonts w:ascii="宋体" w:eastAsia="方正小标宋简体" w:hAnsi="宋体" w:cs="仿宋_GB2312" w:hint="eastAsia"/>
          <w:bCs/>
          <w:color w:val="000000"/>
          <w:sz w:val="44"/>
          <w:szCs w:val="44"/>
        </w:rPr>
        <w:t>0</w:t>
      </w:r>
      <w:r w:rsidRPr="00991A69">
        <w:rPr>
          <w:rFonts w:ascii="宋体" w:eastAsia="方正小标宋简体" w:hAnsi="宋体" w:cs="仿宋_GB2312" w:hint="eastAsia"/>
          <w:bCs/>
          <w:color w:val="000000"/>
          <w:sz w:val="44"/>
          <w:szCs w:val="44"/>
        </w:rPr>
        <w:t>49</w:t>
      </w:r>
      <w:r w:rsidRPr="00991A69">
        <w:rPr>
          <w:rFonts w:ascii="宋体" w:eastAsia="方正小标宋简体" w:hAnsi="宋体" w:cs="仿宋_GB2312" w:hint="eastAsia"/>
          <w:bCs/>
          <w:color w:val="000000"/>
          <w:sz w:val="44"/>
          <w:szCs w:val="44"/>
        </w:rPr>
        <w:t>号</w:t>
      </w:r>
      <w:bookmarkEnd w:id="0"/>
      <w:r w:rsidRPr="00991A69">
        <w:rPr>
          <w:rFonts w:ascii="宋体" w:eastAsia="方正小标宋简体" w:hAnsi="宋体" w:cs="仿宋_GB2312" w:hint="eastAsia"/>
          <w:bCs/>
          <w:color w:val="000000"/>
          <w:sz w:val="44"/>
          <w:szCs w:val="44"/>
        </w:rPr>
        <w:t>建议</w:t>
      </w:r>
    </w:p>
    <w:p w14:paraId="494CF1B3" w14:textId="77777777" w:rsidR="00682C20" w:rsidRPr="00991A69" w:rsidRDefault="001D7CF5" w:rsidP="008A60F8">
      <w:pPr>
        <w:spacing w:line="560" w:lineRule="exact"/>
        <w:jc w:val="center"/>
        <w:textAlignment w:val="baseline"/>
        <w:rPr>
          <w:rFonts w:ascii="宋体" w:hAnsi="宋体"/>
        </w:rPr>
      </w:pPr>
      <w:r w:rsidRPr="00991A69">
        <w:rPr>
          <w:rFonts w:ascii="宋体" w:eastAsia="方正小标宋简体" w:hAnsi="宋体" w:cs="仿宋_GB2312" w:hint="eastAsia"/>
          <w:bCs/>
          <w:color w:val="000000"/>
          <w:sz w:val="44"/>
          <w:szCs w:val="44"/>
        </w:rPr>
        <w:t>答复的函</w:t>
      </w:r>
    </w:p>
    <w:p w14:paraId="7AE1AA26" w14:textId="77777777" w:rsidR="00682C20" w:rsidRPr="00991A69" w:rsidRDefault="00682C20" w:rsidP="008A60F8">
      <w:pPr>
        <w:snapToGrid w:val="0"/>
        <w:spacing w:line="560" w:lineRule="exact"/>
        <w:rPr>
          <w:rFonts w:ascii="宋体" w:hAnsi="宋体" w:cs="宋体"/>
          <w:sz w:val="31"/>
          <w:szCs w:val="31"/>
        </w:rPr>
      </w:pPr>
    </w:p>
    <w:p w14:paraId="2FFE918D" w14:textId="77777777" w:rsidR="00682C20" w:rsidRPr="00991A69" w:rsidRDefault="001D7CF5" w:rsidP="008A60F8">
      <w:pPr>
        <w:snapToGrid w:val="0"/>
        <w:spacing w:line="560" w:lineRule="exact"/>
        <w:rPr>
          <w:rFonts w:ascii="宋体" w:eastAsia="仿宋_GB2312" w:hAnsi="宋体" w:cs="仿宋_GB2312"/>
          <w:bCs/>
          <w:color w:val="000000"/>
          <w:sz w:val="32"/>
          <w:szCs w:val="32"/>
          <w:lang w:val="en"/>
        </w:rPr>
      </w:pPr>
      <w:r w:rsidRPr="00991A69">
        <w:rPr>
          <w:rFonts w:ascii="宋体" w:eastAsia="仿宋_GB2312" w:hAnsi="宋体" w:cs="仿宋_GB2312" w:hint="eastAsia"/>
          <w:bCs/>
          <w:color w:val="000000"/>
          <w:sz w:val="32"/>
          <w:szCs w:val="32"/>
        </w:rPr>
        <w:t>林晓岚</w:t>
      </w:r>
      <w:r w:rsidRPr="00991A69">
        <w:rPr>
          <w:rFonts w:ascii="宋体" w:eastAsia="仿宋_GB2312" w:hAnsi="宋体" w:cs="仿宋_GB2312" w:hint="eastAsia"/>
          <w:bCs/>
          <w:color w:val="000000"/>
          <w:sz w:val="32"/>
          <w:szCs w:val="32"/>
          <w:lang w:val="en"/>
        </w:rPr>
        <w:t>代表</w:t>
      </w:r>
      <w:r w:rsidRPr="00991A69">
        <w:rPr>
          <w:rFonts w:ascii="宋体" w:eastAsia="仿宋_GB2312" w:hAnsi="宋体" w:cs="仿宋_GB2312" w:hint="eastAsia"/>
          <w:bCs/>
          <w:color w:val="000000"/>
          <w:sz w:val="32"/>
          <w:szCs w:val="32"/>
          <w:lang w:val="en"/>
        </w:rPr>
        <w:t>：</w:t>
      </w:r>
    </w:p>
    <w:p w14:paraId="7C35F495" w14:textId="77777777" w:rsidR="00682C20" w:rsidRPr="00991A69" w:rsidRDefault="001D7CF5" w:rsidP="008A60F8">
      <w:pPr>
        <w:snapToGrid w:val="0"/>
        <w:spacing w:line="560" w:lineRule="exact"/>
        <w:ind w:firstLineChars="200" w:firstLine="640"/>
        <w:rPr>
          <w:rStyle w:val="NormalCharacter"/>
          <w:rFonts w:ascii="宋体" w:eastAsia="仿宋_GB2312" w:hAnsi="宋体"/>
          <w:sz w:val="32"/>
          <w:szCs w:val="32"/>
        </w:rPr>
      </w:pPr>
      <w:r w:rsidRPr="00991A69">
        <w:rPr>
          <w:rFonts w:ascii="宋体" w:eastAsia="仿宋_GB2312" w:hAnsi="宋体" w:cs="仿宋_GB2312" w:hint="eastAsia"/>
          <w:bCs/>
          <w:color w:val="000000"/>
          <w:sz w:val="32"/>
          <w:szCs w:val="32"/>
        </w:rPr>
        <w:t>您提出的《关于关注农村留守儿童德育问题的建议》收悉。</w:t>
      </w:r>
      <w:r w:rsidRPr="00991A69">
        <w:rPr>
          <w:rStyle w:val="NormalCharacter"/>
          <w:rFonts w:ascii="宋体" w:eastAsia="仿宋_GB2312" w:hAnsi="宋体" w:hint="eastAsia"/>
          <w:sz w:val="32"/>
          <w:szCs w:val="32"/>
        </w:rPr>
        <w:t>现就有关情况答复如下：</w:t>
      </w:r>
    </w:p>
    <w:p w14:paraId="5F038A6B"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rPr>
      </w:pPr>
      <w:r w:rsidRPr="00991A69">
        <w:rPr>
          <w:rFonts w:ascii="宋体" w:eastAsia="仿宋_GB2312" w:hAnsi="宋体" w:cs="仿宋_GB2312" w:hint="eastAsia"/>
          <w:bCs/>
          <w:color w:val="000000"/>
          <w:sz w:val="32"/>
          <w:szCs w:val="32"/>
        </w:rPr>
        <w:t>一直以来，我局高度重视留守儿童关爱工作，严格落实教育部、省教育厅关于加强农村留守儿童关心关爱保护工作的部署要求，通过强化师资队伍建设、法治安全教育、心理健康服务、家校社协同育人等举措，全方位构建留守儿童德育支持体系，多维度促进留守儿童身心健康与品德发展。</w:t>
      </w:r>
    </w:p>
    <w:p w14:paraId="2BC0C658" w14:textId="77777777" w:rsidR="00682C20" w:rsidRPr="00991A69" w:rsidRDefault="001D7CF5" w:rsidP="008A60F8">
      <w:pPr>
        <w:snapToGrid w:val="0"/>
        <w:spacing w:line="560" w:lineRule="exact"/>
        <w:ind w:firstLineChars="200" w:firstLine="640"/>
        <w:rPr>
          <w:rFonts w:ascii="宋体" w:eastAsia="黑体" w:hAnsi="宋体" w:cs="黑体"/>
          <w:bCs/>
          <w:color w:val="000000"/>
          <w:sz w:val="32"/>
          <w:szCs w:val="32"/>
          <w:lang w:val="en"/>
        </w:rPr>
      </w:pPr>
      <w:r w:rsidRPr="00991A69">
        <w:rPr>
          <w:rFonts w:ascii="宋体" w:eastAsia="黑体" w:hAnsi="宋体" w:cs="黑体" w:hint="eastAsia"/>
          <w:bCs/>
          <w:color w:val="000000"/>
          <w:sz w:val="32"/>
          <w:szCs w:val="32"/>
        </w:rPr>
        <w:t>一、</w:t>
      </w:r>
      <w:r w:rsidRPr="00991A69">
        <w:rPr>
          <w:rFonts w:ascii="宋体" w:eastAsia="黑体" w:hAnsi="宋体" w:cs="黑体" w:hint="eastAsia"/>
          <w:bCs/>
          <w:color w:val="000000"/>
          <w:sz w:val="32"/>
          <w:szCs w:val="32"/>
          <w:lang w:val="en"/>
        </w:rPr>
        <w:t>加强思政师资建设，筑牢立德树人根基</w:t>
      </w:r>
    </w:p>
    <w:p w14:paraId="4BC51C2E"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lang w:val="en"/>
        </w:rPr>
      </w:pPr>
      <w:r w:rsidRPr="00991A69">
        <w:rPr>
          <w:rFonts w:ascii="宋体" w:eastAsia="仿宋_GB2312" w:hAnsi="宋体" w:cs="仿宋_GB2312" w:hint="eastAsia"/>
          <w:bCs/>
          <w:color w:val="000000"/>
          <w:sz w:val="32"/>
          <w:szCs w:val="32"/>
          <w:lang w:val="en"/>
        </w:rPr>
        <w:t>认真贯彻落实习近平总书记关于学校思政课建设的重要指示精神和省、市有关工作部署，全面落实立德树人根本任务。新增专职思政课教师</w:t>
      </w:r>
      <w:r w:rsidRPr="00991A69">
        <w:rPr>
          <w:rFonts w:ascii="宋体" w:eastAsia="仿宋_GB2312" w:hAnsi="宋体" w:cs="仿宋_GB2312" w:hint="eastAsia"/>
          <w:bCs/>
          <w:color w:val="000000"/>
          <w:sz w:val="32"/>
          <w:szCs w:val="32"/>
          <w:lang w:val="en"/>
        </w:rPr>
        <w:t>368</w:t>
      </w:r>
      <w:r w:rsidRPr="00991A69">
        <w:rPr>
          <w:rFonts w:ascii="宋体" w:eastAsia="仿宋_GB2312" w:hAnsi="宋体" w:cs="仿宋_GB2312" w:hint="eastAsia"/>
          <w:bCs/>
          <w:color w:val="000000"/>
          <w:sz w:val="32"/>
          <w:szCs w:val="32"/>
          <w:lang w:val="en"/>
        </w:rPr>
        <w:t>名，小学专职思政课教师占比提高至</w:t>
      </w:r>
      <w:r w:rsidRPr="00991A69">
        <w:rPr>
          <w:rFonts w:ascii="宋体" w:eastAsia="仿宋_GB2312" w:hAnsi="宋体" w:cs="仿宋_GB2312" w:hint="eastAsia"/>
          <w:bCs/>
          <w:color w:val="000000"/>
          <w:sz w:val="32"/>
          <w:szCs w:val="32"/>
          <w:lang w:val="en"/>
        </w:rPr>
        <w:lastRenderedPageBreak/>
        <w:t>74.56%</w:t>
      </w:r>
      <w:r w:rsidRPr="00991A69">
        <w:rPr>
          <w:rFonts w:ascii="宋体" w:eastAsia="仿宋_GB2312" w:hAnsi="宋体" w:cs="仿宋_GB2312" w:hint="eastAsia"/>
          <w:bCs/>
          <w:color w:val="000000"/>
          <w:sz w:val="32"/>
          <w:szCs w:val="32"/>
          <w:lang w:val="en"/>
        </w:rPr>
        <w:t>。同时，抓实政治理论学习和师德师风建设，切实</w:t>
      </w:r>
      <w:r w:rsidRPr="00991A69">
        <w:rPr>
          <w:rFonts w:ascii="宋体" w:eastAsia="仿宋_GB2312" w:hAnsi="宋体" w:cs="仿宋_GB2312" w:hint="eastAsia"/>
          <w:bCs/>
          <w:color w:val="000000"/>
          <w:sz w:val="32"/>
          <w:szCs w:val="32"/>
          <w:lang w:val="en"/>
        </w:rPr>
        <w:t>提高专业水平和业务能力。开展示范培训和全员培训，组织思政课教师培训</w:t>
      </w:r>
      <w:r w:rsidRPr="00991A69">
        <w:rPr>
          <w:rFonts w:ascii="宋体" w:eastAsia="仿宋_GB2312" w:hAnsi="宋体" w:cs="仿宋_GB2312" w:hint="eastAsia"/>
          <w:bCs/>
          <w:color w:val="000000"/>
          <w:sz w:val="32"/>
          <w:szCs w:val="32"/>
          <w:lang w:val="en"/>
        </w:rPr>
        <w:t>41</w:t>
      </w:r>
      <w:r w:rsidRPr="00991A69">
        <w:rPr>
          <w:rFonts w:ascii="宋体" w:eastAsia="仿宋_GB2312" w:hAnsi="宋体" w:cs="仿宋_GB2312" w:hint="eastAsia"/>
          <w:bCs/>
          <w:color w:val="000000"/>
          <w:sz w:val="32"/>
          <w:szCs w:val="32"/>
          <w:lang w:val="en"/>
        </w:rPr>
        <w:t>场，覆盖教师</w:t>
      </w:r>
      <w:r w:rsidRPr="00991A69">
        <w:rPr>
          <w:rFonts w:ascii="宋体" w:eastAsia="仿宋_GB2312" w:hAnsi="宋体" w:cs="仿宋_GB2312" w:hint="eastAsia"/>
          <w:bCs/>
          <w:color w:val="000000"/>
          <w:sz w:val="32"/>
          <w:szCs w:val="32"/>
          <w:lang w:val="en"/>
        </w:rPr>
        <w:t>1.5</w:t>
      </w:r>
      <w:r w:rsidRPr="00991A69">
        <w:rPr>
          <w:rFonts w:ascii="宋体" w:eastAsia="仿宋_GB2312" w:hAnsi="宋体" w:cs="仿宋_GB2312" w:hint="eastAsia"/>
          <w:bCs/>
          <w:color w:val="000000"/>
          <w:sz w:val="32"/>
          <w:szCs w:val="32"/>
          <w:lang w:val="en"/>
        </w:rPr>
        <w:t>万人次。</w:t>
      </w:r>
    </w:p>
    <w:p w14:paraId="36FD39DF" w14:textId="77777777" w:rsidR="00682C20" w:rsidRPr="00991A69" w:rsidRDefault="001D7CF5" w:rsidP="008A60F8">
      <w:pPr>
        <w:snapToGrid w:val="0"/>
        <w:spacing w:line="560" w:lineRule="exact"/>
        <w:ind w:firstLineChars="200" w:firstLine="640"/>
        <w:rPr>
          <w:rFonts w:ascii="宋体" w:eastAsia="黑体" w:hAnsi="宋体" w:cs="黑体"/>
          <w:bCs/>
          <w:color w:val="000000"/>
          <w:sz w:val="32"/>
          <w:szCs w:val="32"/>
          <w:lang w:val="en"/>
        </w:rPr>
      </w:pPr>
      <w:r w:rsidRPr="00991A69">
        <w:rPr>
          <w:rFonts w:ascii="宋体" w:eastAsia="黑体" w:hAnsi="宋体" w:cs="黑体" w:hint="eastAsia"/>
          <w:bCs/>
          <w:color w:val="000000"/>
          <w:sz w:val="32"/>
          <w:szCs w:val="32"/>
        </w:rPr>
        <w:t>二、</w:t>
      </w:r>
      <w:r w:rsidRPr="00991A69">
        <w:rPr>
          <w:rFonts w:ascii="宋体" w:eastAsia="黑体" w:hAnsi="宋体" w:cs="黑体" w:hint="eastAsia"/>
          <w:bCs/>
          <w:color w:val="000000"/>
          <w:sz w:val="32"/>
          <w:szCs w:val="32"/>
          <w:lang w:val="en"/>
        </w:rPr>
        <w:t>强化法治安全教育，夯实成长安全基石</w:t>
      </w:r>
    </w:p>
    <w:p w14:paraId="0352C3EC"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lang w:val="en"/>
        </w:rPr>
      </w:pPr>
      <w:r w:rsidRPr="00991A69">
        <w:rPr>
          <w:rFonts w:ascii="宋体" w:eastAsia="仿宋_GB2312" w:hAnsi="宋体" w:cs="仿宋_GB2312" w:hint="eastAsia"/>
          <w:bCs/>
          <w:color w:val="000000"/>
          <w:sz w:val="32"/>
          <w:szCs w:val="32"/>
          <w:lang w:val="en"/>
        </w:rPr>
        <w:t>大力推进法治教育进校园，开展“法治心育进千校检爱同行护成长”等系列活动，通过丰富多样的形式增强农村留守儿童法治与安全意识。配齐</w:t>
      </w:r>
      <w:r w:rsidRPr="00991A69">
        <w:rPr>
          <w:rFonts w:ascii="宋体" w:eastAsia="仿宋_GB2312" w:hAnsi="宋体" w:cs="仿宋_GB2312" w:hint="eastAsia"/>
          <w:bCs/>
          <w:color w:val="000000"/>
          <w:sz w:val="32"/>
          <w:szCs w:val="32"/>
          <w:lang w:val="en"/>
        </w:rPr>
        <w:t>1899</w:t>
      </w:r>
      <w:r w:rsidRPr="00991A69">
        <w:rPr>
          <w:rFonts w:ascii="宋体" w:eastAsia="仿宋_GB2312" w:hAnsi="宋体" w:cs="仿宋_GB2312" w:hint="eastAsia"/>
          <w:bCs/>
          <w:color w:val="000000"/>
          <w:sz w:val="32"/>
          <w:szCs w:val="32"/>
          <w:lang w:val="en"/>
        </w:rPr>
        <w:t>名中小学校兼职法治副校长，印发《赣州市中小学法治副校长管理办法》，并组织专题培训，提升其业务能力。开展法治安全讲座，覆盖农村学校，普及法律知识与安全常识，助力留守儿童学会运用法律武器保护自身安全。</w:t>
      </w:r>
    </w:p>
    <w:p w14:paraId="1700094D" w14:textId="77777777" w:rsidR="00682C20" w:rsidRPr="00991A69" w:rsidRDefault="001D7CF5" w:rsidP="008A60F8">
      <w:pPr>
        <w:snapToGrid w:val="0"/>
        <w:spacing w:line="560" w:lineRule="exact"/>
        <w:ind w:firstLineChars="200" w:firstLine="640"/>
        <w:rPr>
          <w:rFonts w:ascii="宋体" w:eastAsia="黑体" w:hAnsi="宋体" w:cs="黑体"/>
          <w:bCs/>
          <w:color w:val="000000"/>
          <w:sz w:val="32"/>
          <w:szCs w:val="32"/>
          <w:lang w:val="en"/>
        </w:rPr>
      </w:pPr>
      <w:r w:rsidRPr="00991A69">
        <w:rPr>
          <w:rFonts w:ascii="宋体" w:eastAsia="黑体" w:hAnsi="宋体" w:cs="黑体" w:hint="eastAsia"/>
          <w:bCs/>
          <w:color w:val="000000"/>
          <w:sz w:val="32"/>
          <w:szCs w:val="32"/>
        </w:rPr>
        <w:t>三、</w:t>
      </w:r>
      <w:r w:rsidRPr="00991A69">
        <w:rPr>
          <w:rFonts w:ascii="宋体" w:eastAsia="黑体" w:hAnsi="宋体" w:cs="黑体" w:hint="eastAsia"/>
          <w:bCs/>
          <w:color w:val="000000"/>
          <w:sz w:val="32"/>
          <w:szCs w:val="32"/>
          <w:lang w:val="en"/>
        </w:rPr>
        <w:t>深化心理健康教育，护航留守儿童心灵成长</w:t>
      </w:r>
    </w:p>
    <w:p w14:paraId="60E75341"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lang w:val="en"/>
        </w:rPr>
      </w:pPr>
      <w:r w:rsidRPr="00991A69">
        <w:rPr>
          <w:rFonts w:ascii="宋体" w:eastAsia="仿宋_GB2312" w:hAnsi="宋体" w:cs="仿宋_GB2312" w:hint="eastAsia"/>
          <w:bCs/>
          <w:color w:val="000000"/>
          <w:sz w:val="32"/>
          <w:szCs w:val="32"/>
          <w:lang w:val="en"/>
        </w:rPr>
        <w:t>全面开展中小学生心理健康筛查，实现全农村学校覆盖，及时发现并干预心理健康问题。将心理健康教育纳入学校教学计划，成立</w:t>
      </w:r>
      <w:r w:rsidRPr="00991A69">
        <w:rPr>
          <w:rFonts w:ascii="宋体" w:eastAsia="仿宋_GB2312" w:hAnsi="宋体" w:cs="仿宋_GB2312" w:hint="eastAsia"/>
          <w:bCs/>
          <w:color w:val="000000"/>
          <w:sz w:val="32"/>
          <w:szCs w:val="32"/>
          <w:lang w:val="en"/>
        </w:rPr>
        <w:t>12</w:t>
      </w:r>
      <w:r w:rsidRPr="00991A69">
        <w:rPr>
          <w:rFonts w:ascii="宋体" w:eastAsia="仿宋_GB2312" w:hAnsi="宋体" w:cs="仿宋_GB2312" w:hint="eastAsia"/>
          <w:bCs/>
          <w:color w:val="000000"/>
          <w:sz w:val="32"/>
          <w:szCs w:val="32"/>
          <w:lang w:val="en"/>
        </w:rPr>
        <w:t>个心理健康教育教研</w:t>
      </w:r>
      <w:r w:rsidRPr="00991A69">
        <w:rPr>
          <w:rFonts w:ascii="宋体" w:eastAsia="仿宋_GB2312" w:hAnsi="宋体" w:cs="仿宋_GB2312" w:hint="eastAsia"/>
          <w:bCs/>
          <w:color w:val="000000"/>
          <w:sz w:val="32"/>
          <w:szCs w:val="32"/>
          <w:lang w:val="en"/>
        </w:rPr>
        <w:t>联合体及名师工作室，配备</w:t>
      </w:r>
      <w:r w:rsidRPr="00991A69">
        <w:rPr>
          <w:rFonts w:ascii="宋体" w:eastAsia="仿宋_GB2312" w:hAnsi="宋体" w:cs="仿宋_GB2312" w:hint="eastAsia"/>
          <w:bCs/>
          <w:color w:val="000000"/>
          <w:sz w:val="32"/>
          <w:szCs w:val="32"/>
          <w:lang w:val="en"/>
        </w:rPr>
        <w:t>21</w:t>
      </w:r>
      <w:r w:rsidRPr="00991A69">
        <w:rPr>
          <w:rFonts w:ascii="宋体" w:eastAsia="仿宋_GB2312" w:hAnsi="宋体" w:cs="仿宋_GB2312" w:hint="eastAsia"/>
          <w:bCs/>
          <w:color w:val="000000"/>
          <w:sz w:val="32"/>
          <w:szCs w:val="32"/>
          <w:lang w:val="en"/>
        </w:rPr>
        <w:t>名教研员，开展</w:t>
      </w:r>
      <w:r w:rsidRPr="00991A69">
        <w:rPr>
          <w:rFonts w:ascii="宋体" w:eastAsia="仿宋_GB2312" w:hAnsi="宋体" w:cs="仿宋_GB2312" w:hint="eastAsia"/>
          <w:bCs/>
          <w:color w:val="000000"/>
          <w:sz w:val="32"/>
          <w:szCs w:val="32"/>
          <w:lang w:val="en"/>
        </w:rPr>
        <w:t>150</w:t>
      </w:r>
      <w:r w:rsidRPr="00991A69">
        <w:rPr>
          <w:rFonts w:ascii="宋体" w:eastAsia="仿宋_GB2312" w:hAnsi="宋体" w:cs="仿宋_GB2312" w:hint="eastAsia"/>
          <w:bCs/>
          <w:color w:val="000000"/>
          <w:sz w:val="32"/>
          <w:szCs w:val="32"/>
          <w:lang w:val="en"/>
        </w:rPr>
        <w:t>余次教研活动，提升教育教学水平。加强心理咨询室、活动室建设，协同市政府</w:t>
      </w:r>
      <w:r w:rsidRPr="00991A69">
        <w:rPr>
          <w:rFonts w:ascii="宋体" w:eastAsia="仿宋_GB2312" w:hAnsi="宋体" w:cs="仿宋_GB2312" w:hint="eastAsia"/>
          <w:bCs/>
          <w:color w:val="000000"/>
          <w:sz w:val="32"/>
          <w:szCs w:val="32"/>
          <w:lang w:val="en"/>
        </w:rPr>
        <w:t>12345</w:t>
      </w:r>
      <w:r w:rsidRPr="00991A69">
        <w:rPr>
          <w:rFonts w:ascii="宋体" w:eastAsia="仿宋_GB2312" w:hAnsi="宋体" w:cs="仿宋_GB2312" w:hint="eastAsia"/>
          <w:bCs/>
          <w:color w:val="000000"/>
          <w:sz w:val="32"/>
          <w:szCs w:val="32"/>
          <w:lang w:val="en"/>
        </w:rPr>
        <w:t>平台开通心理热线，为留守儿童及家长提供心理支持。联合市委宣传部、市卫健委开展三届赣州市“心灵之约”百场辅导进百校（站）心理健康主题实践活动，开展活动</w:t>
      </w:r>
      <w:r w:rsidRPr="00991A69">
        <w:rPr>
          <w:rFonts w:ascii="宋体" w:eastAsia="仿宋_GB2312" w:hAnsi="宋体" w:cs="仿宋_GB2312" w:hint="eastAsia"/>
          <w:bCs/>
          <w:color w:val="000000"/>
          <w:sz w:val="32"/>
          <w:szCs w:val="32"/>
          <w:lang w:val="en"/>
        </w:rPr>
        <w:t>300</w:t>
      </w:r>
      <w:r w:rsidRPr="00991A69">
        <w:rPr>
          <w:rFonts w:ascii="宋体" w:eastAsia="仿宋_GB2312" w:hAnsi="宋体" w:cs="仿宋_GB2312" w:hint="eastAsia"/>
          <w:bCs/>
          <w:color w:val="000000"/>
          <w:sz w:val="32"/>
          <w:szCs w:val="32"/>
          <w:lang w:val="en"/>
        </w:rPr>
        <w:t>场，通过专业辅导与实践活动，助力留守儿童塑造积极心态。</w:t>
      </w:r>
    </w:p>
    <w:p w14:paraId="7AD07F18" w14:textId="77777777" w:rsidR="00682C20" w:rsidRPr="00991A69" w:rsidRDefault="001D7CF5" w:rsidP="008A60F8">
      <w:pPr>
        <w:snapToGrid w:val="0"/>
        <w:spacing w:line="560" w:lineRule="exact"/>
        <w:ind w:firstLineChars="200" w:firstLine="640"/>
        <w:rPr>
          <w:rFonts w:ascii="宋体" w:eastAsia="黑体" w:hAnsi="宋体" w:cs="黑体"/>
          <w:bCs/>
          <w:color w:val="000000"/>
          <w:sz w:val="32"/>
          <w:szCs w:val="32"/>
          <w:lang w:val="en"/>
        </w:rPr>
      </w:pPr>
      <w:r w:rsidRPr="00991A69">
        <w:rPr>
          <w:rFonts w:ascii="宋体" w:eastAsia="黑体" w:hAnsi="宋体" w:cs="黑体" w:hint="eastAsia"/>
          <w:bCs/>
          <w:color w:val="000000"/>
          <w:sz w:val="32"/>
          <w:szCs w:val="32"/>
        </w:rPr>
        <w:t>四、</w:t>
      </w:r>
      <w:r w:rsidRPr="00991A69">
        <w:rPr>
          <w:rFonts w:ascii="宋体" w:eastAsia="黑体" w:hAnsi="宋体" w:cs="黑体" w:hint="eastAsia"/>
          <w:bCs/>
          <w:color w:val="000000"/>
          <w:sz w:val="32"/>
          <w:szCs w:val="32"/>
          <w:lang w:val="en"/>
        </w:rPr>
        <w:t>深化家校社协同育人，凝聚教育强大合力</w:t>
      </w:r>
    </w:p>
    <w:p w14:paraId="2BD5EFF5"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lang w:val="en"/>
        </w:rPr>
      </w:pPr>
      <w:r w:rsidRPr="00991A69">
        <w:rPr>
          <w:rFonts w:ascii="宋体" w:eastAsia="仿宋_GB2312" w:hAnsi="宋体" w:cs="仿宋_GB2312" w:hint="eastAsia"/>
          <w:bCs/>
          <w:color w:val="000000"/>
          <w:sz w:val="32"/>
          <w:szCs w:val="32"/>
          <w:lang w:val="en"/>
        </w:rPr>
        <w:t>出台《赣州市中小学（幼儿园）家长学校建设标准（试行）》《家庭教育指导教师专业发展若干激励措施》，为协同育人工作提供制度保障。培育家校</w:t>
      </w:r>
      <w:r w:rsidRPr="00991A69">
        <w:rPr>
          <w:rFonts w:ascii="宋体" w:eastAsia="仿宋_GB2312" w:hAnsi="宋体" w:cs="仿宋_GB2312" w:hint="eastAsia"/>
          <w:bCs/>
          <w:color w:val="000000"/>
          <w:sz w:val="32"/>
          <w:szCs w:val="32"/>
          <w:lang w:val="en"/>
        </w:rPr>
        <w:t>社协同育人国家级试点县</w:t>
      </w:r>
      <w:r w:rsidRPr="00991A69">
        <w:rPr>
          <w:rFonts w:ascii="宋体" w:eastAsia="仿宋_GB2312" w:hAnsi="宋体" w:cs="仿宋_GB2312" w:hint="eastAsia"/>
          <w:bCs/>
          <w:color w:val="000000"/>
          <w:sz w:val="32"/>
          <w:szCs w:val="32"/>
          <w:lang w:val="en"/>
        </w:rPr>
        <w:t>1</w:t>
      </w:r>
      <w:r w:rsidRPr="00991A69">
        <w:rPr>
          <w:rFonts w:ascii="宋体" w:eastAsia="仿宋_GB2312" w:hAnsi="宋体" w:cs="仿宋_GB2312" w:hint="eastAsia"/>
          <w:bCs/>
          <w:color w:val="000000"/>
          <w:sz w:val="32"/>
          <w:szCs w:val="32"/>
          <w:lang w:val="en"/>
        </w:rPr>
        <w:t>个、省级试点县</w:t>
      </w:r>
      <w:r w:rsidRPr="00991A69">
        <w:rPr>
          <w:rFonts w:ascii="宋体" w:eastAsia="仿宋_GB2312" w:hAnsi="宋体" w:cs="仿宋_GB2312" w:hint="eastAsia"/>
          <w:bCs/>
          <w:color w:val="000000"/>
          <w:sz w:val="32"/>
          <w:szCs w:val="32"/>
          <w:lang w:val="en"/>
        </w:rPr>
        <w:t>7</w:t>
      </w:r>
      <w:r w:rsidRPr="00991A69">
        <w:rPr>
          <w:rFonts w:ascii="宋体" w:eastAsia="仿宋_GB2312" w:hAnsi="宋体" w:cs="仿宋_GB2312" w:hint="eastAsia"/>
          <w:bCs/>
          <w:color w:val="000000"/>
          <w:sz w:val="32"/>
          <w:szCs w:val="32"/>
          <w:lang w:val="en"/>
        </w:rPr>
        <w:t>个、省级试点校</w:t>
      </w:r>
      <w:r w:rsidRPr="00991A69">
        <w:rPr>
          <w:rFonts w:ascii="宋体" w:eastAsia="仿宋_GB2312" w:hAnsi="宋体" w:cs="仿宋_GB2312" w:hint="eastAsia"/>
          <w:bCs/>
          <w:color w:val="000000"/>
          <w:sz w:val="32"/>
          <w:szCs w:val="32"/>
          <w:lang w:val="en"/>
        </w:rPr>
        <w:t>140</w:t>
      </w:r>
      <w:r w:rsidRPr="00991A69">
        <w:rPr>
          <w:rFonts w:ascii="宋体" w:eastAsia="仿宋_GB2312" w:hAnsi="宋体" w:cs="仿宋_GB2312" w:hint="eastAsia"/>
          <w:bCs/>
          <w:color w:val="000000"/>
          <w:sz w:val="32"/>
          <w:szCs w:val="32"/>
          <w:lang w:val="en"/>
        </w:rPr>
        <w:t>多所，发挥示范引领作用。成立</w:t>
      </w:r>
      <w:r w:rsidRPr="00991A69">
        <w:rPr>
          <w:rFonts w:ascii="宋体" w:eastAsia="仿宋_GB2312" w:hAnsi="宋体" w:cs="仿宋_GB2312" w:hint="eastAsia"/>
          <w:bCs/>
          <w:color w:val="000000"/>
          <w:sz w:val="32"/>
          <w:szCs w:val="32"/>
          <w:lang w:val="en"/>
        </w:rPr>
        <w:t>1837</w:t>
      </w:r>
      <w:r w:rsidRPr="00991A69">
        <w:rPr>
          <w:rFonts w:ascii="宋体" w:eastAsia="仿宋_GB2312" w:hAnsi="宋体" w:cs="仿宋_GB2312" w:hint="eastAsia"/>
          <w:bCs/>
          <w:color w:val="000000"/>
          <w:sz w:val="32"/>
          <w:szCs w:val="32"/>
          <w:lang w:val="en"/>
        </w:rPr>
        <w:t>所家长学校、</w:t>
      </w:r>
      <w:r w:rsidRPr="00991A69">
        <w:rPr>
          <w:rFonts w:ascii="宋体" w:eastAsia="仿宋_GB2312" w:hAnsi="宋体" w:cs="仿宋_GB2312" w:hint="eastAsia"/>
          <w:bCs/>
          <w:color w:val="000000"/>
          <w:sz w:val="32"/>
          <w:szCs w:val="32"/>
          <w:lang w:val="en"/>
        </w:rPr>
        <w:t>15449</w:t>
      </w:r>
      <w:r w:rsidRPr="00991A69">
        <w:rPr>
          <w:rFonts w:ascii="宋体" w:eastAsia="仿宋_GB2312" w:hAnsi="宋体" w:cs="仿宋_GB2312" w:hint="eastAsia"/>
          <w:bCs/>
          <w:color w:val="000000"/>
          <w:sz w:val="32"/>
          <w:szCs w:val="32"/>
          <w:lang w:val="en"/>
        </w:rPr>
        <w:t>个家长委员会，搭建家校沟通桥梁，覆盖全农村学校。开展“春暖万家护航成长”家庭教育进社区（乡镇）宣讲活动，</w:t>
      </w:r>
      <w:r w:rsidRPr="00991A69">
        <w:rPr>
          <w:rFonts w:ascii="宋体" w:eastAsia="仿宋_GB2312" w:hAnsi="宋体" w:cs="仿宋_GB2312" w:hint="eastAsia"/>
          <w:bCs/>
          <w:color w:val="000000"/>
          <w:sz w:val="32"/>
          <w:szCs w:val="32"/>
          <w:lang w:val="en"/>
        </w:rPr>
        <w:t>2024</w:t>
      </w:r>
      <w:r w:rsidRPr="00991A69">
        <w:rPr>
          <w:rFonts w:ascii="宋体" w:eastAsia="仿宋_GB2312" w:hAnsi="宋体" w:cs="仿宋_GB2312" w:hint="eastAsia"/>
          <w:bCs/>
          <w:color w:val="000000"/>
          <w:sz w:val="32"/>
          <w:szCs w:val="32"/>
          <w:lang w:val="en"/>
        </w:rPr>
        <w:t>年开展</w:t>
      </w:r>
      <w:r w:rsidRPr="00991A69">
        <w:rPr>
          <w:rFonts w:ascii="宋体" w:eastAsia="仿宋_GB2312" w:hAnsi="宋体" w:cs="仿宋_GB2312" w:hint="eastAsia"/>
          <w:bCs/>
          <w:color w:val="000000"/>
          <w:sz w:val="32"/>
          <w:szCs w:val="32"/>
          <w:lang w:val="en"/>
        </w:rPr>
        <w:t>104</w:t>
      </w:r>
      <w:r w:rsidRPr="00991A69">
        <w:rPr>
          <w:rFonts w:ascii="宋体" w:eastAsia="仿宋_GB2312" w:hAnsi="宋体" w:cs="仿宋_GB2312" w:hint="eastAsia"/>
          <w:bCs/>
          <w:color w:val="000000"/>
          <w:sz w:val="32"/>
          <w:szCs w:val="32"/>
          <w:lang w:val="en"/>
        </w:rPr>
        <w:t>场，</w:t>
      </w:r>
      <w:r w:rsidRPr="00991A69">
        <w:rPr>
          <w:rFonts w:ascii="宋体" w:eastAsia="仿宋_GB2312" w:hAnsi="宋体" w:cs="仿宋_GB2312" w:hint="eastAsia"/>
          <w:bCs/>
          <w:color w:val="000000"/>
          <w:sz w:val="32"/>
          <w:szCs w:val="32"/>
          <w:lang w:val="en"/>
        </w:rPr>
        <w:t>2025</w:t>
      </w:r>
      <w:r w:rsidRPr="00991A69">
        <w:rPr>
          <w:rFonts w:ascii="宋体" w:eastAsia="仿宋_GB2312" w:hAnsi="宋体" w:cs="仿宋_GB2312" w:hint="eastAsia"/>
          <w:bCs/>
          <w:color w:val="000000"/>
          <w:sz w:val="32"/>
          <w:szCs w:val="32"/>
          <w:lang w:val="en"/>
        </w:rPr>
        <w:t>年计划开展</w:t>
      </w:r>
      <w:r w:rsidRPr="00991A69">
        <w:rPr>
          <w:rFonts w:ascii="宋体" w:eastAsia="仿宋_GB2312" w:hAnsi="宋体" w:cs="仿宋_GB2312" w:hint="eastAsia"/>
          <w:bCs/>
          <w:color w:val="000000"/>
          <w:sz w:val="32"/>
          <w:szCs w:val="32"/>
          <w:lang w:val="en"/>
        </w:rPr>
        <w:t>107</w:t>
      </w:r>
      <w:r w:rsidRPr="00991A69">
        <w:rPr>
          <w:rFonts w:ascii="宋体" w:eastAsia="仿宋_GB2312" w:hAnsi="宋体" w:cs="仿宋_GB2312" w:hint="eastAsia"/>
          <w:bCs/>
          <w:color w:val="000000"/>
          <w:sz w:val="32"/>
          <w:szCs w:val="32"/>
          <w:lang w:val="en"/>
        </w:rPr>
        <w:t>场，聚焦亲子关系、网络安全等热点，提升农村家长教育能力。</w:t>
      </w:r>
    </w:p>
    <w:p w14:paraId="1F6D8907" w14:textId="77777777" w:rsidR="00682C20" w:rsidRPr="00991A69" w:rsidRDefault="001D7CF5" w:rsidP="008A60F8">
      <w:pPr>
        <w:snapToGrid w:val="0"/>
        <w:spacing w:line="560" w:lineRule="exact"/>
        <w:ind w:firstLineChars="200" w:firstLine="640"/>
        <w:rPr>
          <w:rFonts w:ascii="宋体" w:eastAsia="黑体" w:hAnsi="宋体" w:cs="黑体"/>
          <w:bCs/>
          <w:color w:val="000000"/>
          <w:sz w:val="32"/>
          <w:szCs w:val="32"/>
          <w:lang w:val="en"/>
        </w:rPr>
      </w:pPr>
      <w:r w:rsidRPr="00991A69">
        <w:rPr>
          <w:rFonts w:ascii="宋体" w:eastAsia="黑体" w:hAnsi="宋体" w:cs="黑体" w:hint="eastAsia"/>
          <w:bCs/>
          <w:color w:val="000000"/>
          <w:sz w:val="32"/>
          <w:szCs w:val="32"/>
        </w:rPr>
        <w:t>五、</w:t>
      </w:r>
      <w:r w:rsidRPr="00991A69">
        <w:rPr>
          <w:rFonts w:ascii="宋体" w:eastAsia="黑体" w:hAnsi="宋体" w:cs="黑体" w:hint="eastAsia"/>
          <w:bCs/>
          <w:color w:val="000000"/>
          <w:sz w:val="32"/>
          <w:szCs w:val="32"/>
          <w:lang w:val="en"/>
        </w:rPr>
        <w:t>提升专门教育质量，关爱特殊群体发展</w:t>
      </w:r>
    </w:p>
    <w:p w14:paraId="216FB6A6"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lang w:val="en"/>
        </w:rPr>
      </w:pPr>
      <w:r w:rsidRPr="00991A69">
        <w:rPr>
          <w:rFonts w:ascii="宋体" w:eastAsia="仿宋_GB2312" w:hAnsi="宋体" w:cs="仿宋_GB2312" w:hint="eastAsia"/>
          <w:bCs/>
          <w:color w:val="000000"/>
          <w:sz w:val="32"/>
          <w:szCs w:val="32"/>
          <w:lang w:val="en"/>
        </w:rPr>
        <w:t>针对有特殊需求的农村留守儿童，我市两所专门学校发挥重要作用。赣州市第十一中学于</w:t>
      </w:r>
      <w:r w:rsidRPr="00991A69">
        <w:rPr>
          <w:rFonts w:ascii="宋体" w:eastAsia="仿宋_GB2312" w:hAnsi="宋体" w:cs="仿宋_GB2312" w:hint="eastAsia"/>
          <w:bCs/>
          <w:color w:val="000000"/>
          <w:sz w:val="32"/>
          <w:szCs w:val="32"/>
          <w:lang w:val="en"/>
        </w:rPr>
        <w:t>2024</w:t>
      </w:r>
      <w:r w:rsidRPr="00991A69">
        <w:rPr>
          <w:rFonts w:ascii="宋体" w:eastAsia="仿宋_GB2312" w:hAnsi="宋体" w:cs="仿宋_GB2312" w:hint="eastAsia"/>
          <w:bCs/>
          <w:color w:val="000000"/>
          <w:sz w:val="32"/>
          <w:szCs w:val="32"/>
          <w:lang w:val="en"/>
        </w:rPr>
        <w:t>年</w:t>
      </w:r>
      <w:r w:rsidRPr="00991A69">
        <w:rPr>
          <w:rFonts w:ascii="宋体" w:eastAsia="仿宋_GB2312" w:hAnsi="宋体" w:cs="仿宋_GB2312" w:hint="eastAsia"/>
          <w:bCs/>
          <w:color w:val="000000"/>
          <w:sz w:val="32"/>
          <w:szCs w:val="32"/>
          <w:lang w:val="en"/>
        </w:rPr>
        <w:t>8</w:t>
      </w:r>
      <w:r w:rsidRPr="00991A69">
        <w:rPr>
          <w:rFonts w:ascii="宋体" w:eastAsia="仿宋_GB2312" w:hAnsi="宋体" w:cs="仿宋_GB2312" w:hint="eastAsia"/>
          <w:bCs/>
          <w:color w:val="000000"/>
          <w:sz w:val="32"/>
          <w:szCs w:val="32"/>
          <w:lang w:val="en"/>
        </w:rPr>
        <w:t>月上划市级管理，于都九中于</w:t>
      </w:r>
      <w:r w:rsidRPr="00991A69">
        <w:rPr>
          <w:rFonts w:ascii="宋体" w:eastAsia="仿宋_GB2312" w:hAnsi="宋体" w:cs="仿宋_GB2312" w:hint="eastAsia"/>
          <w:bCs/>
          <w:color w:val="000000"/>
          <w:sz w:val="32"/>
          <w:szCs w:val="32"/>
          <w:lang w:val="en"/>
        </w:rPr>
        <w:t>2023</w:t>
      </w:r>
      <w:r w:rsidRPr="00991A69">
        <w:rPr>
          <w:rFonts w:ascii="宋体" w:eastAsia="仿宋_GB2312" w:hAnsi="宋体" w:cs="仿宋_GB2312" w:hint="eastAsia"/>
          <w:bCs/>
          <w:color w:val="000000"/>
          <w:sz w:val="32"/>
          <w:szCs w:val="32"/>
          <w:lang w:val="en"/>
        </w:rPr>
        <w:t>年</w:t>
      </w:r>
      <w:r w:rsidRPr="00991A69">
        <w:rPr>
          <w:rFonts w:ascii="宋体" w:eastAsia="仿宋_GB2312" w:hAnsi="宋体" w:cs="仿宋_GB2312" w:hint="eastAsia"/>
          <w:bCs/>
          <w:color w:val="000000"/>
          <w:sz w:val="32"/>
          <w:szCs w:val="32"/>
          <w:lang w:val="en"/>
        </w:rPr>
        <w:t>8</w:t>
      </w:r>
      <w:r w:rsidRPr="00991A69">
        <w:rPr>
          <w:rFonts w:ascii="宋体" w:eastAsia="仿宋_GB2312" w:hAnsi="宋体" w:cs="仿宋_GB2312" w:hint="eastAsia"/>
          <w:bCs/>
          <w:color w:val="000000"/>
          <w:sz w:val="32"/>
          <w:szCs w:val="32"/>
          <w:lang w:val="en"/>
        </w:rPr>
        <w:t>月正式成立，分别</w:t>
      </w:r>
      <w:r w:rsidRPr="00991A69">
        <w:rPr>
          <w:rFonts w:ascii="宋体" w:eastAsia="仿宋_GB2312" w:hAnsi="宋体" w:cs="仿宋_GB2312" w:hint="eastAsia"/>
          <w:bCs/>
          <w:color w:val="000000"/>
          <w:sz w:val="32"/>
          <w:szCs w:val="32"/>
          <w:lang w:val="en"/>
        </w:rPr>
        <w:t>面向全市、于都县招收</w:t>
      </w:r>
      <w:r w:rsidRPr="00991A69">
        <w:rPr>
          <w:rFonts w:ascii="宋体" w:eastAsia="仿宋_GB2312" w:hAnsi="宋体" w:cs="仿宋_GB2312" w:hint="eastAsia"/>
          <w:bCs/>
          <w:color w:val="000000"/>
          <w:sz w:val="32"/>
          <w:szCs w:val="32"/>
          <w:lang w:val="en"/>
        </w:rPr>
        <w:t>12</w:t>
      </w:r>
      <w:r w:rsidRPr="00991A69">
        <w:rPr>
          <w:rFonts w:ascii="宋体" w:eastAsia="仿宋_GB2312" w:hAnsi="宋体" w:cs="仿宋_GB2312" w:hint="eastAsia"/>
          <w:bCs/>
          <w:color w:val="000000"/>
          <w:sz w:val="32"/>
          <w:szCs w:val="32"/>
          <w:lang w:val="en"/>
        </w:rPr>
        <w:t>至</w:t>
      </w:r>
      <w:r w:rsidRPr="00991A69">
        <w:rPr>
          <w:rFonts w:ascii="宋体" w:eastAsia="仿宋_GB2312" w:hAnsi="宋体" w:cs="仿宋_GB2312" w:hint="eastAsia"/>
          <w:bCs/>
          <w:color w:val="000000"/>
          <w:sz w:val="32"/>
          <w:szCs w:val="32"/>
          <w:lang w:val="en"/>
        </w:rPr>
        <w:t>16</w:t>
      </w:r>
      <w:r w:rsidRPr="00991A69">
        <w:rPr>
          <w:rFonts w:ascii="宋体" w:eastAsia="仿宋_GB2312" w:hAnsi="宋体" w:cs="仿宋_GB2312" w:hint="eastAsia"/>
          <w:bCs/>
          <w:color w:val="000000"/>
          <w:sz w:val="32"/>
          <w:szCs w:val="32"/>
          <w:lang w:val="en"/>
        </w:rPr>
        <w:t>岁有不良行为、严重不良行为或涉及违法犯罪不捕不诉的未成年学生。出台了《赣州市有不良行为未成年人送专门学校接受体验式学习管理办法（试行）》，规范送学流程。发挥市教科所的专业优势，协助市第十一中学完善</w:t>
      </w:r>
      <w:r w:rsidRPr="00991A69">
        <w:rPr>
          <w:rFonts w:ascii="宋体" w:eastAsia="仿宋_GB2312" w:hAnsi="宋体" w:cs="仿宋_GB2312" w:hint="eastAsia"/>
          <w:bCs/>
          <w:color w:val="000000"/>
          <w:sz w:val="32"/>
          <w:szCs w:val="32"/>
          <w:lang w:val="en"/>
        </w:rPr>
        <w:t xml:space="preserve"> </w:t>
      </w:r>
      <w:r w:rsidRPr="00991A69">
        <w:rPr>
          <w:rFonts w:ascii="宋体" w:eastAsia="仿宋_GB2312" w:hAnsi="宋体" w:cs="仿宋_GB2312" w:hint="eastAsia"/>
          <w:bCs/>
          <w:color w:val="000000"/>
          <w:sz w:val="32"/>
          <w:szCs w:val="32"/>
          <w:lang w:val="en"/>
        </w:rPr>
        <w:t>“适合</w:t>
      </w:r>
      <w:r w:rsidRPr="00991A69">
        <w:rPr>
          <w:rFonts w:ascii="宋体" w:eastAsia="仿宋_GB2312" w:hAnsi="宋体" w:cs="仿宋_GB2312" w:hint="eastAsia"/>
          <w:bCs/>
          <w:color w:val="000000"/>
          <w:sz w:val="32"/>
          <w:szCs w:val="32"/>
          <w:lang w:val="en"/>
        </w:rPr>
        <w:t xml:space="preserve"> + </w:t>
      </w:r>
      <w:r w:rsidRPr="00991A69">
        <w:rPr>
          <w:rFonts w:ascii="宋体" w:eastAsia="仿宋_GB2312" w:hAnsi="宋体" w:cs="仿宋_GB2312" w:hint="eastAsia"/>
          <w:bCs/>
          <w:color w:val="000000"/>
          <w:sz w:val="32"/>
          <w:szCs w:val="32"/>
          <w:lang w:val="en"/>
        </w:rPr>
        <w:t>融合”</w:t>
      </w:r>
      <w:r w:rsidRPr="00991A69">
        <w:rPr>
          <w:rFonts w:ascii="宋体" w:eastAsia="仿宋_GB2312" w:hAnsi="宋体" w:cs="仿宋_GB2312" w:hint="eastAsia"/>
          <w:bCs/>
          <w:color w:val="000000"/>
          <w:sz w:val="32"/>
          <w:szCs w:val="32"/>
          <w:lang w:val="en"/>
        </w:rPr>
        <w:t xml:space="preserve"> </w:t>
      </w:r>
      <w:r w:rsidRPr="00991A69">
        <w:rPr>
          <w:rFonts w:ascii="宋体" w:eastAsia="仿宋_GB2312" w:hAnsi="宋体" w:cs="仿宋_GB2312" w:hint="eastAsia"/>
          <w:bCs/>
          <w:color w:val="000000"/>
          <w:sz w:val="32"/>
          <w:szCs w:val="32"/>
          <w:lang w:val="en"/>
        </w:rPr>
        <w:t>课程体系，探索教育转化及校家社协同育人策略。组织开展全市重点青少年教育管理暨专门教育教研培训，聚焦未成年人权益保护重难点问题，助力特殊群体留守儿童回归正轨。</w:t>
      </w:r>
    </w:p>
    <w:p w14:paraId="2816B7DB" w14:textId="77777777" w:rsidR="00682C20" w:rsidRPr="00991A69" w:rsidRDefault="001D7CF5" w:rsidP="008A60F8">
      <w:pPr>
        <w:snapToGrid w:val="0"/>
        <w:spacing w:line="560" w:lineRule="exact"/>
        <w:ind w:firstLineChars="200" w:firstLine="640"/>
        <w:rPr>
          <w:rFonts w:ascii="宋体" w:eastAsia="仿宋_GB2312" w:hAnsi="宋体" w:cs="仿宋_GB2312"/>
          <w:bCs/>
          <w:color w:val="000000"/>
          <w:sz w:val="32"/>
          <w:szCs w:val="32"/>
        </w:rPr>
      </w:pPr>
      <w:r w:rsidRPr="00991A69">
        <w:rPr>
          <w:rFonts w:ascii="宋体" w:eastAsia="仿宋_GB2312" w:hAnsi="宋体" w:cs="仿宋_GB2312" w:hint="eastAsia"/>
          <w:bCs/>
          <w:color w:val="000000"/>
          <w:sz w:val="32"/>
          <w:szCs w:val="32"/>
        </w:rPr>
        <w:t>下一步，我局将结合</w:t>
      </w:r>
      <w:r w:rsidRPr="00991A69">
        <w:rPr>
          <w:rFonts w:ascii="宋体" w:eastAsia="仿宋_GB2312" w:hAnsi="宋体" w:cs="仿宋_GB2312" w:hint="eastAsia"/>
          <w:bCs/>
          <w:color w:val="000000"/>
          <w:sz w:val="32"/>
          <w:szCs w:val="32"/>
        </w:rPr>
        <w:t>您</w:t>
      </w:r>
      <w:r w:rsidRPr="00991A69">
        <w:rPr>
          <w:rFonts w:ascii="宋体" w:eastAsia="仿宋_GB2312" w:hAnsi="宋体" w:cs="仿宋_GB2312" w:hint="eastAsia"/>
          <w:bCs/>
          <w:color w:val="000000"/>
          <w:sz w:val="32"/>
          <w:szCs w:val="32"/>
        </w:rPr>
        <w:t>的建议</w:t>
      </w:r>
      <w:r w:rsidRPr="00991A69">
        <w:rPr>
          <w:rFonts w:ascii="宋体" w:eastAsia="仿宋_GB2312" w:hAnsi="宋体" w:cs="仿宋_GB2312" w:hint="eastAsia"/>
          <w:bCs/>
          <w:color w:val="000000"/>
          <w:sz w:val="32"/>
          <w:szCs w:val="32"/>
        </w:rPr>
        <w:t>，</w:t>
      </w:r>
      <w:r w:rsidRPr="00991A69">
        <w:rPr>
          <w:rFonts w:ascii="宋体" w:eastAsia="仿宋_GB2312" w:hAnsi="宋体" w:cs="仿宋_GB2312" w:hint="eastAsia"/>
          <w:bCs/>
          <w:color w:val="000000"/>
          <w:sz w:val="32"/>
          <w:szCs w:val="32"/>
        </w:rPr>
        <w:t>持续关注留守儿童德育工作，积极做好以下工作。</w:t>
      </w:r>
    </w:p>
    <w:p w14:paraId="6CAD9D39" w14:textId="77777777" w:rsidR="00682C20" w:rsidRPr="00991A69" w:rsidRDefault="001D7CF5" w:rsidP="008A60F8">
      <w:pPr>
        <w:snapToGrid w:val="0"/>
        <w:spacing w:line="560" w:lineRule="exact"/>
        <w:ind w:firstLineChars="200" w:firstLine="643"/>
        <w:rPr>
          <w:rFonts w:ascii="宋体" w:eastAsia="仿宋_GB2312" w:hAnsi="宋体" w:cs="仿宋_GB2312"/>
          <w:bCs/>
          <w:color w:val="000000"/>
          <w:sz w:val="32"/>
          <w:szCs w:val="32"/>
        </w:rPr>
      </w:pPr>
      <w:r w:rsidRPr="00991A69">
        <w:rPr>
          <w:rFonts w:ascii="宋体" w:eastAsia="仿宋_GB2312" w:hAnsi="宋体" w:cs="仿宋_GB2312" w:hint="eastAsia"/>
          <w:b/>
          <w:color w:val="000000"/>
          <w:sz w:val="32"/>
          <w:szCs w:val="32"/>
        </w:rPr>
        <w:t>一是优化师资配置。</w:t>
      </w:r>
      <w:r w:rsidRPr="00991A69">
        <w:rPr>
          <w:rFonts w:ascii="宋体" w:eastAsia="仿宋_GB2312" w:hAnsi="宋体" w:cs="仿宋_GB2312" w:hint="eastAsia"/>
          <w:bCs/>
          <w:color w:val="000000"/>
          <w:sz w:val="32"/>
          <w:szCs w:val="32"/>
        </w:rPr>
        <w:t>在教师招聘中向小学道德与法治学科倾斜，扩大专业德育教师队伍规模，及时解决留守儿童德育问题。</w:t>
      </w:r>
    </w:p>
    <w:p w14:paraId="766F6F5A" w14:textId="77777777" w:rsidR="00682C20" w:rsidRPr="00991A69" w:rsidRDefault="001D7CF5" w:rsidP="008A60F8">
      <w:pPr>
        <w:snapToGrid w:val="0"/>
        <w:spacing w:line="560" w:lineRule="exact"/>
        <w:ind w:firstLineChars="200" w:firstLine="643"/>
        <w:rPr>
          <w:rFonts w:ascii="宋体" w:eastAsia="仿宋_GB2312" w:hAnsi="宋体" w:cs="仿宋_GB2312"/>
          <w:bCs/>
          <w:color w:val="000000"/>
          <w:sz w:val="32"/>
          <w:szCs w:val="32"/>
        </w:rPr>
      </w:pPr>
      <w:r w:rsidRPr="00991A69">
        <w:rPr>
          <w:rFonts w:ascii="宋体" w:eastAsia="仿宋_GB2312" w:hAnsi="宋体" w:cs="仿宋_GB2312" w:hint="eastAsia"/>
          <w:b/>
          <w:color w:val="000000"/>
          <w:sz w:val="32"/>
          <w:szCs w:val="32"/>
        </w:rPr>
        <w:t>二是强化思政教师队伍建设。</w:t>
      </w:r>
      <w:r w:rsidRPr="00991A69">
        <w:rPr>
          <w:rFonts w:ascii="宋体" w:eastAsia="仿宋_GB2312" w:hAnsi="宋体" w:cs="仿宋_GB2312" w:hint="eastAsia"/>
          <w:bCs/>
          <w:color w:val="000000"/>
          <w:sz w:val="32"/>
          <w:szCs w:val="32"/>
        </w:rPr>
        <w:t>加大培训力度，深化政治理论学习与师德师风建设，全面提升教师专业水平。</w:t>
      </w:r>
    </w:p>
    <w:p w14:paraId="6C162E68" w14:textId="77777777" w:rsidR="00682C20" w:rsidRPr="00991A69" w:rsidRDefault="001D7CF5" w:rsidP="008A60F8">
      <w:pPr>
        <w:snapToGrid w:val="0"/>
        <w:spacing w:line="560" w:lineRule="exact"/>
        <w:ind w:firstLineChars="200" w:firstLine="643"/>
        <w:rPr>
          <w:rFonts w:ascii="宋体" w:eastAsia="仿宋_GB2312" w:hAnsi="宋体" w:cs="仿宋_GB2312"/>
          <w:bCs/>
          <w:color w:val="000000"/>
          <w:sz w:val="32"/>
          <w:szCs w:val="32"/>
        </w:rPr>
      </w:pPr>
      <w:r w:rsidRPr="00991A69">
        <w:rPr>
          <w:rFonts w:ascii="宋体" w:eastAsia="仿宋_GB2312" w:hAnsi="宋体" w:cs="仿宋_GB2312" w:hint="eastAsia"/>
          <w:b/>
          <w:color w:val="000000"/>
          <w:sz w:val="32"/>
          <w:szCs w:val="32"/>
        </w:rPr>
        <w:t>三是深化法治安全长效机制。</w:t>
      </w:r>
      <w:r w:rsidRPr="00991A69">
        <w:rPr>
          <w:rFonts w:ascii="宋体" w:eastAsia="仿宋_GB2312" w:hAnsi="宋体" w:cs="仿宋_GB2312" w:hint="eastAsia"/>
          <w:bCs/>
          <w:color w:val="000000"/>
          <w:sz w:val="32"/>
          <w:szCs w:val="32"/>
        </w:rPr>
        <w:t>持续推进法治副校长规范化建设，积极收集法治副校长工作台账，整合法治课程资料，结合农村留守儿童特点，提炼典型案例，形成具有借鉴意义的成果推广。</w:t>
      </w:r>
    </w:p>
    <w:p w14:paraId="79FACE1F" w14:textId="77777777" w:rsidR="00682C20" w:rsidRPr="00991A69" w:rsidRDefault="001D7CF5" w:rsidP="008A60F8">
      <w:pPr>
        <w:snapToGrid w:val="0"/>
        <w:spacing w:line="560" w:lineRule="exact"/>
        <w:ind w:firstLineChars="200" w:firstLine="643"/>
        <w:rPr>
          <w:rFonts w:ascii="宋体" w:eastAsia="仿宋_GB2312" w:hAnsi="宋体" w:cs="仿宋_GB2312"/>
          <w:bCs/>
          <w:color w:val="000000"/>
          <w:sz w:val="32"/>
          <w:szCs w:val="32"/>
        </w:rPr>
      </w:pPr>
      <w:r w:rsidRPr="00991A69">
        <w:rPr>
          <w:rFonts w:ascii="宋体" w:eastAsia="仿宋_GB2312" w:hAnsi="宋体" w:cs="仿宋_GB2312" w:hint="eastAsia"/>
          <w:b/>
          <w:color w:val="000000"/>
          <w:sz w:val="32"/>
          <w:szCs w:val="32"/>
        </w:rPr>
        <w:t>四是健全心理健康服务体系。</w:t>
      </w:r>
      <w:r w:rsidRPr="00991A69">
        <w:rPr>
          <w:rFonts w:ascii="宋体" w:eastAsia="仿宋_GB2312" w:hAnsi="宋体" w:cs="仿宋_GB2312" w:hint="eastAsia"/>
          <w:bCs/>
          <w:color w:val="000000"/>
          <w:sz w:val="32"/>
          <w:szCs w:val="32"/>
        </w:rPr>
        <w:t>加强心理健康教育宣传，组织系列主题活动。制定心理健康教师长期培养规划，提升教育教学科学性与实效性。</w:t>
      </w:r>
    </w:p>
    <w:p w14:paraId="0FBE47C7" w14:textId="77777777" w:rsidR="00682C20" w:rsidRPr="00991A69" w:rsidRDefault="001D7CF5" w:rsidP="008A60F8">
      <w:pPr>
        <w:snapToGrid w:val="0"/>
        <w:spacing w:line="560" w:lineRule="exact"/>
        <w:ind w:firstLineChars="200" w:firstLine="643"/>
        <w:rPr>
          <w:rFonts w:ascii="宋体" w:eastAsia="仿宋_GB2312" w:hAnsi="宋体" w:cs="仿宋_GB2312"/>
          <w:bCs/>
          <w:color w:val="000000"/>
          <w:sz w:val="32"/>
          <w:szCs w:val="32"/>
        </w:rPr>
      </w:pPr>
      <w:r w:rsidRPr="00991A69">
        <w:rPr>
          <w:rFonts w:ascii="宋体" w:eastAsia="仿宋_GB2312" w:hAnsi="宋体" w:cs="仿宋_GB2312" w:hint="eastAsia"/>
          <w:b/>
          <w:color w:val="000000"/>
          <w:sz w:val="32"/>
          <w:szCs w:val="32"/>
        </w:rPr>
        <w:t>五是夯实家校社协同育人体系。</w:t>
      </w:r>
      <w:r w:rsidRPr="00991A69">
        <w:rPr>
          <w:rFonts w:ascii="宋体" w:eastAsia="仿宋_GB2312" w:hAnsi="宋体" w:cs="仿宋_GB2312" w:hint="eastAsia"/>
          <w:bCs/>
          <w:color w:val="000000"/>
          <w:sz w:val="32"/>
          <w:szCs w:val="32"/>
        </w:rPr>
        <w:t>加强家庭教育队伍建设，开发特色家庭课程。推进“赣州市家校共育一码通”农村学校覆盖。督促各地各校完善家长学校软硬件建设，提升规范化水平。</w:t>
      </w:r>
    </w:p>
    <w:p w14:paraId="48EA7C5C" w14:textId="77777777" w:rsidR="00682C20" w:rsidRPr="00991A69" w:rsidRDefault="00682C20" w:rsidP="008A60F8">
      <w:pPr>
        <w:snapToGrid w:val="0"/>
        <w:spacing w:line="560" w:lineRule="exact"/>
        <w:rPr>
          <w:rFonts w:ascii="宋体" w:eastAsia="仿宋_GB2312" w:hAnsi="宋体" w:cs="仿宋_GB2312"/>
          <w:bCs/>
          <w:color w:val="000000"/>
          <w:sz w:val="32"/>
          <w:szCs w:val="32"/>
        </w:rPr>
      </w:pPr>
    </w:p>
    <w:p w14:paraId="1DA17F1E" w14:textId="77777777" w:rsidR="00682C20" w:rsidRPr="00991A69" w:rsidRDefault="001D7CF5" w:rsidP="008A60F8">
      <w:pPr>
        <w:spacing w:line="560" w:lineRule="exact"/>
        <w:ind w:firstLineChars="1561" w:firstLine="4995"/>
        <w:textAlignment w:val="baseline"/>
        <w:rPr>
          <w:rStyle w:val="NormalCharacter"/>
          <w:rFonts w:ascii="宋体" w:eastAsia="仿宋_GB2312" w:hAnsi="宋体" w:cs="仿宋_GB2312"/>
          <w:sz w:val="32"/>
          <w:szCs w:val="32"/>
        </w:rPr>
      </w:pPr>
      <w:r w:rsidRPr="00991A69">
        <w:rPr>
          <w:rStyle w:val="NormalCharacter"/>
          <w:rFonts w:ascii="宋体" w:eastAsia="仿宋_GB2312" w:hAnsi="宋体" w:cs="仿宋_GB2312" w:hint="eastAsia"/>
          <w:sz w:val="32"/>
          <w:szCs w:val="32"/>
        </w:rPr>
        <w:t xml:space="preserve"> </w:t>
      </w:r>
      <w:r w:rsidRPr="00991A69">
        <w:rPr>
          <w:rStyle w:val="NormalCharacter"/>
          <w:rFonts w:ascii="宋体" w:eastAsia="仿宋_GB2312" w:hAnsi="宋体" w:cs="仿宋_GB2312" w:hint="eastAsia"/>
          <w:sz w:val="32"/>
          <w:szCs w:val="32"/>
        </w:rPr>
        <w:t>赣州市教育局</w:t>
      </w:r>
      <w:r w:rsidRPr="00991A69">
        <w:rPr>
          <w:rStyle w:val="NormalCharacter"/>
          <w:rFonts w:ascii="宋体" w:eastAsia="仿宋_GB2312" w:hAnsi="宋体" w:cs="仿宋_GB2312" w:hint="eastAsia"/>
          <w:sz w:val="32"/>
          <w:szCs w:val="32"/>
        </w:rPr>
        <w:t xml:space="preserve"> </w:t>
      </w:r>
    </w:p>
    <w:p w14:paraId="53E70511" w14:textId="366EAD76" w:rsidR="00682C20" w:rsidRPr="00991A69" w:rsidRDefault="001D7CF5" w:rsidP="008A60F8">
      <w:pPr>
        <w:spacing w:line="560" w:lineRule="exact"/>
        <w:ind w:rightChars="647" w:right="1359"/>
        <w:textAlignment w:val="baseline"/>
        <w:rPr>
          <w:rStyle w:val="NormalCharacter"/>
          <w:rFonts w:ascii="宋体" w:eastAsia="仿宋_GB2312" w:hAnsi="宋体" w:cs="仿宋_GB2312"/>
          <w:sz w:val="32"/>
          <w:szCs w:val="32"/>
        </w:rPr>
      </w:pPr>
      <w:r w:rsidRPr="00991A69">
        <w:rPr>
          <w:rStyle w:val="NormalCharacter"/>
          <w:rFonts w:ascii="宋体" w:eastAsia="仿宋_GB2312" w:hAnsi="宋体" w:cs="仿宋_GB2312" w:hint="eastAsia"/>
          <w:sz w:val="32"/>
          <w:szCs w:val="32"/>
        </w:rPr>
        <w:t xml:space="preserve">                        </w:t>
      </w:r>
      <w:r w:rsidRPr="00991A69">
        <w:rPr>
          <w:rStyle w:val="NormalCharacter"/>
          <w:rFonts w:ascii="宋体" w:eastAsia="仿宋_GB2312" w:hAnsi="宋体" w:cs="仿宋_GB2312" w:hint="eastAsia"/>
          <w:sz w:val="32"/>
          <w:szCs w:val="32"/>
        </w:rPr>
        <w:t xml:space="preserve">       2025</w:t>
      </w:r>
      <w:r w:rsidRPr="00991A69">
        <w:rPr>
          <w:rStyle w:val="NormalCharacter"/>
          <w:rFonts w:ascii="宋体" w:eastAsia="仿宋_GB2312" w:hAnsi="宋体" w:cs="仿宋_GB2312" w:hint="eastAsia"/>
          <w:sz w:val="32"/>
          <w:szCs w:val="32"/>
        </w:rPr>
        <w:t>年</w:t>
      </w:r>
      <w:r w:rsidRPr="00991A69">
        <w:rPr>
          <w:rStyle w:val="NormalCharacter"/>
          <w:rFonts w:ascii="宋体" w:eastAsia="仿宋_GB2312" w:hAnsi="宋体" w:cs="仿宋_GB2312" w:hint="eastAsia"/>
          <w:sz w:val="32"/>
          <w:szCs w:val="32"/>
        </w:rPr>
        <w:t>5</w:t>
      </w:r>
      <w:r w:rsidRPr="00991A69">
        <w:rPr>
          <w:rStyle w:val="NormalCharacter"/>
          <w:rFonts w:ascii="宋体" w:eastAsia="仿宋_GB2312" w:hAnsi="宋体" w:cs="仿宋_GB2312" w:hint="eastAsia"/>
          <w:sz w:val="32"/>
          <w:szCs w:val="32"/>
        </w:rPr>
        <w:t>月</w:t>
      </w:r>
      <w:r w:rsidRPr="00991A69">
        <w:rPr>
          <w:rStyle w:val="NormalCharacter"/>
          <w:rFonts w:ascii="宋体" w:eastAsia="仿宋_GB2312" w:hAnsi="宋体" w:cs="仿宋_GB2312" w:hint="eastAsia"/>
          <w:sz w:val="32"/>
          <w:szCs w:val="32"/>
        </w:rPr>
        <w:t>12</w:t>
      </w:r>
      <w:r w:rsidRPr="00991A69">
        <w:rPr>
          <w:rStyle w:val="NormalCharacter"/>
          <w:rFonts w:ascii="宋体" w:eastAsia="仿宋_GB2312" w:hAnsi="宋体" w:cs="仿宋_GB2312" w:hint="eastAsia"/>
          <w:sz w:val="32"/>
          <w:szCs w:val="32"/>
        </w:rPr>
        <w:t>日</w:t>
      </w:r>
    </w:p>
    <w:p w14:paraId="09BB1D60" w14:textId="77777777" w:rsidR="008A60F8" w:rsidRPr="00991A69" w:rsidRDefault="008A60F8" w:rsidP="008A60F8">
      <w:pPr>
        <w:spacing w:line="540" w:lineRule="exact"/>
        <w:rPr>
          <w:rFonts w:ascii="宋体" w:eastAsia="仿宋_GB2312" w:hAnsi="宋体" w:cs="仿宋_GB2312"/>
          <w:bCs/>
          <w:color w:val="000000"/>
          <w:sz w:val="32"/>
          <w:szCs w:val="32"/>
        </w:rPr>
      </w:pPr>
      <w:bookmarkStart w:id="1" w:name="_Hlk198049343"/>
    </w:p>
    <w:p w14:paraId="124AC898" w14:textId="4FB26435" w:rsidR="008A60F8" w:rsidRPr="00991A69" w:rsidRDefault="008A60F8" w:rsidP="008A60F8">
      <w:pPr>
        <w:spacing w:line="540" w:lineRule="exact"/>
        <w:rPr>
          <w:rFonts w:ascii="宋体" w:eastAsia="仿宋_GB2312" w:hAnsi="宋体" w:cs="仿宋_GB2312"/>
          <w:bCs/>
          <w:color w:val="000000"/>
          <w:sz w:val="32"/>
          <w:szCs w:val="32"/>
        </w:rPr>
      </w:pPr>
      <w:r w:rsidRPr="00991A69">
        <w:rPr>
          <w:rFonts w:ascii="宋体" w:eastAsia="仿宋_GB2312" w:hAnsi="宋体" w:cs="仿宋_GB2312" w:hint="eastAsia"/>
          <w:bCs/>
          <w:color w:val="000000"/>
          <w:sz w:val="32"/>
          <w:szCs w:val="32"/>
        </w:rPr>
        <w:t>抄送：市人大常委会代表工委、市政府督查室</w:t>
      </w:r>
    </w:p>
    <w:p w14:paraId="1F062E21" w14:textId="052B99F9" w:rsidR="00682C20" w:rsidRPr="00991A69" w:rsidRDefault="008A60F8" w:rsidP="008A60F8">
      <w:pPr>
        <w:spacing w:line="540" w:lineRule="exact"/>
        <w:textAlignment w:val="baseline"/>
        <w:rPr>
          <w:rFonts w:ascii="宋体" w:eastAsia="仿宋_GB2312" w:hAnsi="宋体" w:cs="仿宋_GB2312" w:hint="eastAsia"/>
          <w:bCs/>
          <w:color w:val="000000"/>
          <w:sz w:val="32"/>
          <w:szCs w:val="32"/>
        </w:rPr>
      </w:pPr>
      <w:r w:rsidRPr="00991A69">
        <w:rPr>
          <w:rFonts w:ascii="宋体" w:eastAsia="仿宋_GB2312" w:hAnsi="宋体" w:cs="仿宋_GB2312" w:hint="eastAsia"/>
          <w:bCs/>
          <w:color w:val="000000"/>
          <w:sz w:val="32"/>
          <w:szCs w:val="32"/>
        </w:rPr>
        <w:t>联系人、职务及电话：</w:t>
      </w:r>
      <w:bookmarkStart w:id="2" w:name="_Hlk198136288"/>
      <w:r w:rsidRPr="00991A69">
        <w:rPr>
          <w:rFonts w:ascii="宋体" w:eastAsia="仿宋_GB2312" w:hAnsi="宋体" w:hint="eastAsia"/>
          <w:sz w:val="32"/>
          <w:szCs w:val="32"/>
        </w:rPr>
        <w:t>黄家福</w:t>
      </w:r>
      <w:r w:rsidRPr="00991A69">
        <w:rPr>
          <w:rFonts w:ascii="宋体" w:eastAsia="仿宋_GB2312" w:hAnsi="宋体" w:cs="仿宋_GB2312" w:hint="eastAsia"/>
          <w:sz w:val="32"/>
          <w:szCs w:val="32"/>
        </w:rPr>
        <w:t>、市教育局基础教育科科长</w:t>
      </w:r>
      <w:r w:rsidRPr="00991A69">
        <w:rPr>
          <w:rFonts w:ascii="宋体" w:eastAsia="仿宋_GB2312" w:hAnsi="宋体" w:cs="仿宋_GB2312" w:hint="eastAsia"/>
          <w:sz w:val="32"/>
          <w:szCs w:val="32"/>
        </w:rPr>
        <w:t>0797-8991</w:t>
      </w:r>
      <w:r w:rsidRPr="00991A69">
        <w:rPr>
          <w:rFonts w:ascii="宋体" w:eastAsia="仿宋_GB2312" w:hAnsi="宋体" w:cs="仿宋_GB2312"/>
          <w:sz w:val="32"/>
          <w:szCs w:val="32"/>
        </w:rPr>
        <w:t>695</w:t>
      </w:r>
      <w:bookmarkEnd w:id="1"/>
      <w:bookmarkEnd w:id="2"/>
    </w:p>
    <w:sectPr w:rsidR="00682C20" w:rsidRPr="00991A69">
      <w:footerReference w:type="even" r:id="rId6"/>
      <w:footerReference w:type="default" r:id="rId7"/>
      <w:pgSz w:w="11906" w:h="16838"/>
      <w:pgMar w:top="2098" w:right="1588" w:bottom="2098" w:left="1588" w:header="851" w:footer="170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B18AF" w14:textId="77777777" w:rsidR="001D7CF5" w:rsidRDefault="001D7CF5">
      <w:r>
        <w:separator/>
      </w:r>
    </w:p>
  </w:endnote>
  <w:endnote w:type="continuationSeparator" w:id="0">
    <w:p w14:paraId="33AB9028" w14:textId="77777777" w:rsidR="001D7CF5" w:rsidRDefault="001D7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A00002BF" w:usb1="184F6CFA" w:usb2="00000012"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2E44E" w14:textId="77777777" w:rsidR="00682C20" w:rsidRDefault="001D7CF5">
    <w:pPr>
      <w:pStyle w:val="aa"/>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rPr>
      <w:t>4</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EE8E6" w14:textId="77777777" w:rsidR="00682C20" w:rsidRDefault="001D7CF5">
    <w:pPr>
      <w:pStyle w:val="aa"/>
      <w:jc w:val="right"/>
    </w:pPr>
    <w:bookmarkStart w:id="3" w:name="_Hlk30490230"/>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28032B" w14:textId="77777777" w:rsidR="001D7CF5" w:rsidRDefault="001D7CF5">
      <w:r>
        <w:separator/>
      </w:r>
    </w:p>
  </w:footnote>
  <w:footnote w:type="continuationSeparator" w:id="0">
    <w:p w14:paraId="65296E74" w14:textId="77777777" w:rsidR="001D7CF5" w:rsidRDefault="001D7C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evenAndOddHeaders/>
  <w:drawingGridHorizontalSpacing w:val="105"/>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FD7E740D"/>
    <w:rsid w:val="CF9FBF2D"/>
    <w:rsid w:val="D76F8E37"/>
    <w:rsid w:val="D7DFBE0F"/>
    <w:rsid w:val="DB3B135A"/>
    <w:rsid w:val="DB7ADC37"/>
    <w:rsid w:val="DBC74CAB"/>
    <w:rsid w:val="DBFE3FA3"/>
    <w:rsid w:val="DCEEF67F"/>
    <w:rsid w:val="DD475F16"/>
    <w:rsid w:val="DEAB101B"/>
    <w:rsid w:val="DF2F6AD0"/>
    <w:rsid w:val="DFBDB0CB"/>
    <w:rsid w:val="E5EF26B1"/>
    <w:rsid w:val="EDB55F88"/>
    <w:rsid w:val="EF7F7F6B"/>
    <w:rsid w:val="EF9F6E58"/>
    <w:rsid w:val="EFC6E7E2"/>
    <w:rsid w:val="EFE68DCA"/>
    <w:rsid w:val="EFFFEE2A"/>
    <w:rsid w:val="F3955B21"/>
    <w:rsid w:val="F6FFE5F5"/>
    <w:rsid w:val="FABF09C3"/>
    <w:rsid w:val="FABF9A5F"/>
    <w:rsid w:val="FAD39326"/>
    <w:rsid w:val="FAFC6336"/>
    <w:rsid w:val="FBB9B1CC"/>
    <w:rsid w:val="FBFA2CE4"/>
    <w:rsid w:val="FCCEAC3E"/>
    <w:rsid w:val="FCDEA945"/>
    <w:rsid w:val="FD7E740D"/>
    <w:rsid w:val="FDDE8EE4"/>
    <w:rsid w:val="FDDF88A7"/>
    <w:rsid w:val="FDFD64EB"/>
    <w:rsid w:val="FE3F31B8"/>
    <w:rsid w:val="FF3D6DB8"/>
    <w:rsid w:val="FF6C9B41"/>
    <w:rsid w:val="FF7A3C84"/>
    <w:rsid w:val="FF7B0882"/>
    <w:rsid w:val="FF7F0497"/>
    <w:rsid w:val="001D7CF5"/>
    <w:rsid w:val="00274C01"/>
    <w:rsid w:val="0028385D"/>
    <w:rsid w:val="003B7C8B"/>
    <w:rsid w:val="00443930"/>
    <w:rsid w:val="00443D7F"/>
    <w:rsid w:val="00491494"/>
    <w:rsid w:val="004A52FA"/>
    <w:rsid w:val="004F648A"/>
    <w:rsid w:val="00503A41"/>
    <w:rsid w:val="005758DC"/>
    <w:rsid w:val="005B70C0"/>
    <w:rsid w:val="006345DF"/>
    <w:rsid w:val="00682C20"/>
    <w:rsid w:val="007E241A"/>
    <w:rsid w:val="00867AC3"/>
    <w:rsid w:val="008A60F8"/>
    <w:rsid w:val="008F5D5A"/>
    <w:rsid w:val="00991A69"/>
    <w:rsid w:val="009C5473"/>
    <w:rsid w:val="00A11FA9"/>
    <w:rsid w:val="00AA540F"/>
    <w:rsid w:val="00AD77F4"/>
    <w:rsid w:val="00B169A6"/>
    <w:rsid w:val="00BF595B"/>
    <w:rsid w:val="00DA4229"/>
    <w:rsid w:val="00ED4036"/>
    <w:rsid w:val="00EE2EA5"/>
    <w:rsid w:val="05373674"/>
    <w:rsid w:val="0898267C"/>
    <w:rsid w:val="0E2B18CC"/>
    <w:rsid w:val="14F658E9"/>
    <w:rsid w:val="18A620C5"/>
    <w:rsid w:val="18C54991"/>
    <w:rsid w:val="1D3B56E7"/>
    <w:rsid w:val="1EED0003"/>
    <w:rsid w:val="1FFF1406"/>
    <w:rsid w:val="20A33C3E"/>
    <w:rsid w:val="22081949"/>
    <w:rsid w:val="249776BE"/>
    <w:rsid w:val="27694021"/>
    <w:rsid w:val="2F7D79CC"/>
    <w:rsid w:val="37FF05C2"/>
    <w:rsid w:val="3A59109C"/>
    <w:rsid w:val="3ADDBCDD"/>
    <w:rsid w:val="3BFFB500"/>
    <w:rsid w:val="3C9A3D67"/>
    <w:rsid w:val="3D5F98D8"/>
    <w:rsid w:val="3DC06DA2"/>
    <w:rsid w:val="3FD74B8D"/>
    <w:rsid w:val="3FDE32F5"/>
    <w:rsid w:val="40BF6932"/>
    <w:rsid w:val="4577D0B9"/>
    <w:rsid w:val="45F279F2"/>
    <w:rsid w:val="4A5D67A0"/>
    <w:rsid w:val="52FC3497"/>
    <w:rsid w:val="56EFC4B6"/>
    <w:rsid w:val="56F7EED6"/>
    <w:rsid w:val="57BA9CB2"/>
    <w:rsid w:val="59193E98"/>
    <w:rsid w:val="5AF16F14"/>
    <w:rsid w:val="5CFC5729"/>
    <w:rsid w:val="5DFE8AFC"/>
    <w:rsid w:val="5E7E04C1"/>
    <w:rsid w:val="5EBF9FCC"/>
    <w:rsid w:val="5EF5FB2F"/>
    <w:rsid w:val="5FE7A9F2"/>
    <w:rsid w:val="667BB37E"/>
    <w:rsid w:val="66FB858E"/>
    <w:rsid w:val="6BEAE1AB"/>
    <w:rsid w:val="6DE83CA7"/>
    <w:rsid w:val="6E731D44"/>
    <w:rsid w:val="6E75A9AA"/>
    <w:rsid w:val="6F5E339F"/>
    <w:rsid w:val="6FBF51FB"/>
    <w:rsid w:val="73876263"/>
    <w:rsid w:val="743B227C"/>
    <w:rsid w:val="74FC9431"/>
    <w:rsid w:val="7557EDA6"/>
    <w:rsid w:val="75BFCC20"/>
    <w:rsid w:val="767E7D32"/>
    <w:rsid w:val="768DDCA3"/>
    <w:rsid w:val="79F7E16C"/>
    <w:rsid w:val="79FB88A6"/>
    <w:rsid w:val="7B16EC54"/>
    <w:rsid w:val="7BCCDAC1"/>
    <w:rsid w:val="7DB25A91"/>
    <w:rsid w:val="7DF90766"/>
    <w:rsid w:val="7ED6FB69"/>
    <w:rsid w:val="7F5F455C"/>
    <w:rsid w:val="7F6F4CF0"/>
    <w:rsid w:val="7F6F99CF"/>
    <w:rsid w:val="7F773B59"/>
    <w:rsid w:val="7F7E2337"/>
    <w:rsid w:val="7FE6B508"/>
    <w:rsid w:val="7FF6EBB5"/>
    <w:rsid w:val="7FFAD296"/>
    <w:rsid w:val="8BBF4DE0"/>
    <w:rsid w:val="9FFF0C81"/>
    <w:rsid w:val="AE15C475"/>
    <w:rsid w:val="B77EF74C"/>
    <w:rsid w:val="B7B760A1"/>
    <w:rsid w:val="BD482680"/>
    <w:rsid w:val="BEF7D6CF"/>
    <w:rsid w:val="BFFA8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25BA74"/>
  <w15:docId w15:val="{1A34169C-40FB-4A2A-836C-C83FEE88D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Body Text Indent" w:qFormat="1"/>
    <w:lsdException w:name="Subtitle" w:qFormat="1"/>
    <w:lsdException w:name="Dat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4"/>
    </w:rPr>
  </w:style>
  <w:style w:type="paragraph" w:styleId="20">
    <w:name w:val="heading 2"/>
    <w:basedOn w:val="a"/>
    <w:next w:val="a"/>
    <w:qFormat/>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spacing w:line="240" w:lineRule="atLeast"/>
      <w:ind w:firstLineChars="200" w:firstLine="420"/>
    </w:pPr>
    <w:rPr>
      <w:rFonts w:eastAsia="仿宋_GB2312"/>
      <w:sz w:val="32"/>
      <w:szCs w:val="32"/>
    </w:rPr>
  </w:style>
  <w:style w:type="paragraph" w:styleId="a3">
    <w:name w:val="Body Text Indent"/>
    <w:basedOn w:val="a"/>
    <w:next w:val="BodyTextFirstIndent21"/>
    <w:qFormat/>
    <w:pPr>
      <w:spacing w:after="120"/>
      <w:ind w:leftChars="200" w:left="420"/>
    </w:pPr>
  </w:style>
  <w:style w:type="paragraph" w:customStyle="1" w:styleId="BodyTextFirstIndent21">
    <w:name w:val="Body Text First Indent 21"/>
    <w:basedOn w:val="BodyTextIndent1"/>
    <w:qFormat/>
    <w:pPr>
      <w:ind w:firstLine="420"/>
    </w:pPr>
  </w:style>
  <w:style w:type="paragraph" w:customStyle="1" w:styleId="BodyTextIndent1">
    <w:name w:val="Body Text Indent1"/>
    <w:basedOn w:val="a"/>
    <w:qFormat/>
    <w:pPr>
      <w:spacing w:line="500" w:lineRule="exact"/>
      <w:ind w:firstLineChars="200" w:firstLine="880"/>
    </w:pPr>
    <w:rPr>
      <w:rFonts w:ascii="Times New Roman" w:hAnsi="Times New Roman"/>
    </w:rPr>
  </w:style>
  <w:style w:type="paragraph" w:styleId="a4">
    <w:name w:val="Normal Indent"/>
    <w:basedOn w:val="a"/>
    <w:next w:val="a"/>
    <w:qFormat/>
    <w:pPr>
      <w:ind w:firstLineChars="200" w:firstLine="420"/>
    </w:pPr>
  </w:style>
  <w:style w:type="paragraph" w:styleId="a5">
    <w:name w:val="Body Text"/>
    <w:basedOn w:val="a"/>
    <w:next w:val="2"/>
    <w:uiPriority w:val="1"/>
    <w:qFormat/>
    <w:rPr>
      <w:sz w:val="24"/>
    </w:rPr>
  </w:style>
  <w:style w:type="paragraph" w:styleId="a6">
    <w:name w:val="Date"/>
    <w:basedOn w:val="a"/>
    <w:next w:val="a"/>
    <w:link w:val="a7"/>
    <w:qFormat/>
    <w:pPr>
      <w:ind w:leftChars="2500" w:left="100"/>
    </w:pPr>
  </w:style>
  <w:style w:type="paragraph" w:styleId="a8">
    <w:name w:val="Balloon Text"/>
    <w:basedOn w:val="a"/>
    <w:link w:val="a9"/>
    <w:qFormat/>
    <w:rPr>
      <w:sz w:val="18"/>
      <w:szCs w:val="18"/>
    </w:rPr>
  </w:style>
  <w:style w:type="paragraph" w:styleId="aa">
    <w:name w:val="footer"/>
    <w:basedOn w:val="a"/>
    <w:link w:val="ab"/>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ae">
    <w:name w:val="footnote text"/>
    <w:basedOn w:val="a"/>
    <w:qFormat/>
    <w:pPr>
      <w:snapToGrid w:val="0"/>
      <w:jc w:val="left"/>
    </w:pPr>
    <w:rPr>
      <w:rFonts w:ascii="Times New Roman" w:hAnsi="Times New Roman"/>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
    <w:name w:val="Normal (Web)"/>
    <w:basedOn w:val="a"/>
    <w:qFormat/>
    <w:pPr>
      <w:spacing w:beforeAutospacing="1" w:afterAutospacing="1"/>
      <w:jc w:val="left"/>
    </w:pPr>
    <w:rPr>
      <w:kern w:val="0"/>
      <w:sz w:val="24"/>
    </w:rPr>
  </w:style>
  <w:style w:type="paragraph" w:customStyle="1" w:styleId="1">
    <w:name w:val="引文目录标题1"/>
    <w:basedOn w:val="a"/>
    <w:next w:val="a"/>
    <w:qFormat/>
    <w:pPr>
      <w:spacing w:before="120"/>
    </w:pPr>
    <w:rPr>
      <w:rFonts w:ascii="Arial" w:hAnsi="Arial" w:cs="Arial"/>
      <w:sz w:val="24"/>
    </w:rPr>
  </w:style>
  <w:style w:type="paragraph" w:customStyle="1" w:styleId="10">
    <w:name w:val="列出段落1"/>
    <w:basedOn w:val="a"/>
    <w:uiPriority w:val="34"/>
    <w:qFormat/>
    <w:pPr>
      <w:ind w:firstLineChars="200" w:firstLine="420"/>
    </w:pPr>
  </w:style>
  <w:style w:type="paragraph" w:customStyle="1" w:styleId="NormalIndent">
    <w:name w:val="NormalIndent"/>
    <w:basedOn w:val="a"/>
    <w:next w:val="a"/>
    <w:qFormat/>
    <w:pPr>
      <w:widowControl/>
      <w:ind w:firstLineChars="200" w:firstLine="420"/>
      <w:textAlignment w:val="baseline"/>
    </w:pPr>
  </w:style>
  <w:style w:type="character" w:customStyle="1" w:styleId="UserStyle0">
    <w:name w:val="UserStyle_0"/>
    <w:semiHidden/>
    <w:qFormat/>
    <w:rPr>
      <w:rFonts w:ascii="Calibri" w:eastAsia="宋体" w:hAnsi="Calibri" w:cs="黑体"/>
      <w:kern w:val="2"/>
      <w:sz w:val="21"/>
      <w:szCs w:val="24"/>
      <w:lang w:val="en-US" w:eastAsia="zh-CN" w:bidi="ar-SA"/>
    </w:rPr>
  </w:style>
  <w:style w:type="character" w:customStyle="1" w:styleId="NormalCharacter">
    <w:name w:val="NormalCharacter"/>
    <w:qFormat/>
    <w:rPr>
      <w:rFonts w:ascii="Times New Roman" w:eastAsia="宋体" w:hAnsi="Times New Roman"/>
    </w:rPr>
  </w:style>
  <w:style w:type="character" w:customStyle="1" w:styleId="ad">
    <w:name w:val="页眉 字符"/>
    <w:basedOn w:val="a0"/>
    <w:link w:val="ac"/>
    <w:qFormat/>
    <w:rPr>
      <w:kern w:val="2"/>
      <w:sz w:val="18"/>
      <w:szCs w:val="18"/>
    </w:rPr>
  </w:style>
  <w:style w:type="character" w:customStyle="1" w:styleId="ab">
    <w:name w:val="页脚 字符"/>
    <w:basedOn w:val="a0"/>
    <w:link w:val="aa"/>
    <w:qFormat/>
    <w:rPr>
      <w:kern w:val="2"/>
      <w:sz w:val="18"/>
      <w:szCs w:val="18"/>
    </w:rPr>
  </w:style>
  <w:style w:type="paragraph" w:customStyle="1" w:styleId="BodyText1I2">
    <w:name w:val="BodyText1I2"/>
    <w:basedOn w:val="a"/>
    <w:qFormat/>
    <w:pPr>
      <w:ind w:firstLineChars="200" w:firstLine="420"/>
      <w:textAlignment w:val="baseline"/>
    </w:pPr>
  </w:style>
  <w:style w:type="character" w:customStyle="1" w:styleId="a9">
    <w:name w:val="批注框文本 字符"/>
    <w:basedOn w:val="a0"/>
    <w:link w:val="a8"/>
    <w:qFormat/>
    <w:rPr>
      <w:rFonts w:ascii="Calibri" w:hAnsi="Calibri"/>
      <w:kern w:val="2"/>
      <w:sz w:val="18"/>
      <w:szCs w:val="18"/>
    </w:rPr>
  </w:style>
  <w:style w:type="paragraph" w:customStyle="1" w:styleId="CharCharCharChar">
    <w:name w:val="Char Char Char Char"/>
    <w:basedOn w:val="a"/>
    <w:qFormat/>
    <w:rPr>
      <w:rFonts w:ascii="Times New Roman" w:hAnsi="Times New Roman"/>
    </w:rPr>
  </w:style>
  <w:style w:type="character" w:customStyle="1" w:styleId="a7">
    <w:name w:val="日期 字符"/>
    <w:basedOn w:val="a0"/>
    <w:link w:val="a6"/>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296</Words>
  <Characters>1692</Characters>
  <Application>Microsoft Office Word</Application>
  <DocSecurity>0</DocSecurity>
  <Lines>14</Lines>
  <Paragraphs>3</Paragraphs>
  <ScaleCrop>false</ScaleCrop>
  <Company>Lenovo</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市教育局发文</cp:lastModifiedBy>
  <cp:revision>10</cp:revision>
  <cp:lastPrinted>2025-05-14T09:54:00Z</cp:lastPrinted>
  <dcterms:created xsi:type="dcterms:W3CDTF">2022-04-24T10:51:00Z</dcterms:created>
  <dcterms:modified xsi:type="dcterms:W3CDTF">2025-05-14T09:55:00Z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4CFB241D0C4C4CA98EAF6B2551B5A54A_13</vt:lpwstr>
  </property>
  <property fmtid="{D5CDD505-2E9C-101B-9397-08002B2CF9AE}" pid="4" name="KSOTemplateDocerSaveRecord">
    <vt:lpwstr>eyJoZGlkIjoiMjJlNWU4MDNmNDFlNzA4NjczYTVlOGE3OWJhOGM0ZWYiLCJ1c2VySWQiOiI0MzQ2NjMwNDkifQ==</vt:lpwstr>
  </property>
</Properties>
</file>