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37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center"/>
        <w:textAlignment w:val="auto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本次检验项目</w:t>
      </w:r>
    </w:p>
    <w:p w14:paraId="6A639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 w14:paraId="67758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饼干</w:t>
      </w:r>
    </w:p>
    <w:p w14:paraId="2218858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抽检依据</w:t>
      </w:r>
    </w:p>
    <w:p w14:paraId="21C68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5009.28-2016《食品安全国家标准 食品中苯甲酸、山梨酸和糖精钠的测定》、GB 4789.2-2022《食品安全国家标准 食品微生物学检验 菌落总数测定》、GB 2760-2024《食品安全国家标准 食品添加剂使用标准》、GB 7100-2015《食品安全国家标准 饼干》。</w:t>
      </w:r>
    </w:p>
    <w:p w14:paraId="5879B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</w:t>
      </w:r>
      <w:r>
        <w:rPr>
          <w:rStyle w:val="7"/>
          <w:rFonts w:hint="eastAsia" w:ascii="楷体_GB2312" w:hAnsi="楷体_GB2312" w:eastAsia="楷体_GB2312" w:cs="楷体_GB2312"/>
          <w:color w:val="auto"/>
          <w:sz w:val="32"/>
          <w:szCs w:val="32"/>
        </w:rPr>
        <w:t>二）检验项目</w:t>
      </w:r>
    </w:p>
    <w:p w14:paraId="518AC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ascii="方正小标宋简体" w:eastAsia="仿宋_GB2312" w:cs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山梨酸及其钾盐(以山梨酸计)、铝的残留量(干样品,以Al计)、大肠菌群、霉菌、菌落总数。</w:t>
      </w:r>
    </w:p>
    <w:p w14:paraId="4AC9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炒货食品及坚果制品</w:t>
      </w:r>
    </w:p>
    <w:p w14:paraId="4223C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723B4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19300-2014《食品安全国家标准 坚果与籽类食品》、GB 2760-2024《食品安全国家标准 食品添加剂使用标准》、GB 2761-2017《食品安全国家标准 食品中真菌毒素限量》、GB 2762-2022《食品安全国家标准 食品中污染物限量》。</w:t>
      </w:r>
    </w:p>
    <w:p w14:paraId="67B81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1B942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二氧化硫残留量、酸价(以脂肪计)、过氧化值(以脂肪计)、铅(以Pb计)、黄曲霉毒素B1、糖精钠（以糖精计）、甜蜜素（以环己基氨基磺酸计）。</w:t>
      </w:r>
    </w:p>
    <w:p w14:paraId="5538F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淀粉及淀粉制品</w:t>
      </w:r>
    </w:p>
    <w:p w14:paraId="064D8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67304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GB 2760-2024《食品安全国家标准 食品添加剂使用标准》、GB 5009.28-2016《食品安全国家标准 食品中苯甲酸、山梨酸和糖精钠的测定》、GB 5009.182-2017《食品安全国家标准 食品中铝的测定》。</w:t>
      </w:r>
    </w:p>
    <w:p w14:paraId="41ED4E3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47DD9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山梨酸及其钾盐(以山梨酸计)、苯甲酸及其钠盐(以苯</w:t>
      </w:r>
    </w:p>
    <w:p w14:paraId="1B66D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甲酸计)、铝的残留量(干样品,以Al计)、二氧化硫残留量、脱氢乙酸及其钠盐(以脱氢乙酸计)。</w:t>
      </w:r>
    </w:p>
    <w:p w14:paraId="79E64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调味品</w:t>
      </w:r>
    </w:p>
    <w:p w14:paraId="13377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5308D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2720-2015《食品安全国家标准 味精（味精）》、SB/T 10371-2003《鸡精调味料》、GB 2760-2024《食品安全国家标准 食品添加剂使用标准》、GB 2760-2014《食品安全国家标准 食品添加剂使用标准》，GB 2717-2003《酱油卫生标准》、GB 2762-2022《食品安全国家标准 食品中污染物限量》。</w:t>
      </w:r>
    </w:p>
    <w:p w14:paraId="15922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7FC9C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hAnsi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谷氨酸钠、呈味核苷酸二钠、糖精钠（以糖精计）、甜蜜素（以环己基氨基磺酸计）、苯甲酸及其钠盐（以苯甲酸计）、山梨酸及其钾盐（以山梨酸计）、脱氢乙酸钠（以脱氢乙酸计）、防腐剂混合使用时各自用量占其最大使用量的比例之和、糖精钠（以糖精计）、总酸（以乙酸计）、菌落总数、大肠菌群、铅(以Pb计)。</w:t>
      </w:r>
    </w:p>
    <w:p w14:paraId="52610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豆制品</w:t>
      </w:r>
    </w:p>
    <w:p w14:paraId="70617347"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抽检依据</w:t>
      </w:r>
    </w:p>
    <w:p w14:paraId="65904D9F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5009.121-2016《食品安全国家标准 食品中脱氢乙酸的测定》、GB 5009.182-2017《食品安全国家标准 食品中铝的测定》。</w:t>
      </w:r>
    </w:p>
    <w:p w14:paraId="6BFEB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（二）检验项目</w:t>
      </w:r>
    </w:p>
    <w:p w14:paraId="26A88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脱氢乙酸及其钠盐(以脱氢乙酸计)、苯甲酸及其钠盐（以苯甲酸计）、山梨酸及其钾盐（以山梨酸计）、铝的残留量(干样品,以Al计)、丙酸及其钠盐、钙盐(以丙酸计)。</w:t>
      </w:r>
    </w:p>
    <w:p w14:paraId="4AB08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方便食品</w:t>
      </w:r>
    </w:p>
    <w:p w14:paraId="718B7EE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 w14:paraId="0F905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5009.28-2016《食品安全国家标准 食品中苯甲酸、山梨酸和糖精钠的测定》、GB 2760-2024《食品安全国家标准 食品添加剂使用标准》。</w:t>
      </w:r>
    </w:p>
    <w:p w14:paraId="2EA34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（二）检验项目</w:t>
      </w:r>
    </w:p>
    <w:p w14:paraId="49688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糖精钠(以糖精计)、苯甲酸及其钠盐（以苯甲酸计）、山梨酸及其钾盐（以山梨酸计）、金黄色葡萄球菌、沙门氏菌。</w:t>
      </w:r>
    </w:p>
    <w:p w14:paraId="72042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糕点</w:t>
      </w:r>
    </w:p>
    <w:p w14:paraId="2490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  <w:bookmarkStart w:id="0" w:name="_GoBack"/>
      <w:bookmarkEnd w:id="0"/>
    </w:p>
    <w:p w14:paraId="4AAAE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7099-2015《食品安全国家标准 糕点、面包》；GB 2760-2024《食品安全国家标准 食品添加剂使用标准》；GB 2762-2022《食品安全国家标准 食品中污染物限量》</w:t>
      </w:r>
    </w:p>
    <w:p w14:paraId="18FEB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（二）检验项目</w:t>
      </w:r>
    </w:p>
    <w:p w14:paraId="7DC75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酸价（以脂肪计）、过氧化值（以脂肪计）、铅（以Pb 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菌落总数、大肠菌群、霉菌。</w:t>
      </w:r>
    </w:p>
    <w:p w14:paraId="4B39D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酒类</w:t>
      </w:r>
    </w:p>
    <w:p w14:paraId="051EB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05A1E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2757-2012《食品安全国家标准 蒸馏酒及其配制酒(粮谷类)》、GB 2762-2022《食品安全国家标准 食品中污染物限量》、GB 2757-2012 《食品安全国家标准 蒸馏酒及其配制酒（其他）》。</w:t>
      </w:r>
    </w:p>
    <w:p w14:paraId="2EC44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 w14:paraId="3ACD5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酒精度、甲醇、氰化物（以HCN计）、糖精钠（以糖精计）、甜蜜素（以环己基氨基磺酸计）、三氯蔗糖、铅(以Pb计)、苯甲酸及其钠盐（以苯甲酸计）、山梨酸及其钾盐（以山梨酸计）。</w:t>
      </w:r>
    </w:p>
    <w:p w14:paraId="40E2C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九、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肉制品</w:t>
      </w:r>
    </w:p>
    <w:p w14:paraId="5673E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3672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整顿办函〔2011〕1 号、GB 2760-2024《食品安全国家标准 食品添加剂使用标准》、GB 2762-2022《食品安全国家标准 食品中污染物限量》。</w:t>
      </w:r>
    </w:p>
    <w:p w14:paraId="5D40E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1E172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（以Pb计）、镉（以Cd计）、总砷（以As计）、亚硝酸盐（以NaNO2计）、苯甲酸及其钠盐（以苯甲酸计）、山梨酸及其钾盐（以山梨酸计）、脱氢乙酸钠（以脱氢乙酸计）、防腐剂混合使用时各自用量占其最大使用量的比例之和、氯霉素。</w:t>
      </w:r>
    </w:p>
    <w:p w14:paraId="2FFF0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乳制品</w:t>
      </w:r>
    </w:p>
    <w:p w14:paraId="66BB1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32CF3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25190-2010《食品安全国家标准 灭菌乳》、卫生部、工业和信息化部、农业部、工商总局  质检总局公告2011年第10号《关于三聚氰胺在食品中的限量值的公告》、GB 19302-2010《食品安全国家标准 发酵乳（风味发酵乳）》，GB 2760-2024《食品安全国家标准 食品添加剂使用标准》，卫生部、工业和信息化部、农业部、工商总局  质检总局公告2011年第10号《关于三聚氰胺在食品中的限量值的公告》</w:t>
      </w:r>
    </w:p>
    <w:p w14:paraId="53A89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04C3B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脂肪、蛋白质、非脂乳固体、酸度、商业无菌、三聚氰胺、脂肪、蛋白质、酸度、山梨酸及其钾盐（以山梨酸计）、大肠菌群、酵母、霉菌、沙门氏菌、金黄色葡萄球菌、菌落总数。</w:t>
      </w:r>
    </w:p>
    <w:p w14:paraId="77EBD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食糖</w:t>
      </w:r>
    </w:p>
    <w:p w14:paraId="2EDCB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65A86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食品添加剂使用标准》，</w:t>
      </w:r>
      <w:r>
        <w:rPr>
          <w:rFonts w:ascii="仿宋_GB2312" w:hAnsi="仿宋_GB2312" w:eastAsia="仿宋_GB2312" w:cs="仿宋_GB2312"/>
          <w:sz w:val="32"/>
          <w:szCs w:val="32"/>
        </w:rPr>
        <w:t>GB13104</w:t>
      </w:r>
      <w:r>
        <w:rPr>
          <w:rFonts w:hint="eastAsia" w:ascii="仿宋_GB2312" w:hAnsi="仿宋_GB2312" w:eastAsia="仿宋_GB2312" w:cs="仿宋_GB2312"/>
          <w:sz w:val="32"/>
          <w:szCs w:val="32"/>
        </w:rPr>
        <w:t>-2014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ascii="仿宋_GB2312" w:hAnsi="仿宋_GB2312" w:eastAsia="仿宋_GB2312" w:cs="仿宋_GB2312"/>
          <w:sz w:val="32"/>
          <w:szCs w:val="32"/>
        </w:rPr>
        <w:t>食品安全国家标准 食糖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》，GB/T 317-2018 《白砂糖》，</w:t>
      </w:r>
      <w:r>
        <w:rPr>
          <w:rFonts w:ascii="仿宋_GB2312" w:hAnsi="仿宋_GB2312" w:eastAsia="仿宋_GB2312" w:cs="仿宋_GB2312"/>
          <w:sz w:val="32"/>
          <w:szCs w:val="32"/>
        </w:rPr>
        <w:t>GB/T 35887</w:t>
      </w:r>
      <w:r>
        <w:rPr>
          <w:rFonts w:hint="eastAsia" w:ascii="仿宋_GB2312" w:hAnsi="仿宋_GB2312" w:eastAsia="仿宋_GB2312" w:cs="仿宋_GB2312"/>
          <w:sz w:val="32"/>
          <w:szCs w:val="32"/>
        </w:rPr>
        <w:t>-2018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ascii="仿宋_GB2312" w:hAnsi="仿宋_GB2312" w:eastAsia="仿宋_GB2312" w:cs="仿宋_GB2312"/>
          <w:sz w:val="32"/>
          <w:szCs w:val="32"/>
        </w:rPr>
        <w:t>白砂糖试验方法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</w:p>
    <w:p w14:paraId="09806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14F78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蔗糖分、总糖分、色值、还原糖分、干燥失重、二氧化硫残留量、螨</w:t>
      </w:r>
    </w:p>
    <w:p w14:paraId="6BC96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食用农产品</w:t>
      </w:r>
    </w:p>
    <w:p w14:paraId="28D33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49E7A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2763-2021《食品安全国家标准 食品中农药最大残留限量》、GB 23200.121-2021 《食品安全国家标准 植物源性食品中331种农药及其代谢物残留量的测定》、GB 23200.113-2018 《食品安全国家标准 植物源性食品中208种农药及其代谢物残留量的测定》。</w:t>
      </w:r>
    </w:p>
    <w:p w14:paraId="580C1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624DD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丙溴磷、克百威、联苯菊酯、三唑磷、杀扑磷、水胺硫磷、氧乐果、2,4-滴和2,4-滴钠盐、苯醚甲环唑、狄氏剂、氯唑磷、敌敌畏、氯氟氰菊酯和高效氯氟氰菊酯、乙酰甲胺磷。</w:t>
      </w:r>
    </w:p>
    <w:p w14:paraId="724A7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十三、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食用油、油脂及其制品</w:t>
      </w:r>
    </w:p>
    <w:p w14:paraId="2CDD1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39B09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GB/T 1536-2004《菜籽油》（压榨三级）、GB 2716-2018《食品安全国家标准 植物油》、GB 2762-2022《食品安全国家标准 食品中污染物限量》、GB 2760-2024《食品安全国家标准 食品添加剂使用标准》、GB/T 1534-2017《花生油》（压榨一级）、GB 2716-2018《食品安全国家标准 植物油》、GB 2760-2024《食品安全国家标准 食品添加剂使用标准》、GB 2762-2022《食品安全国家标准 食品中污染物限量》、GB 2761-2017《食品安全国家标准 食品中真菌毒素限量》、GB 2760-2024《食品安全国家标准 食品添加剂使用标准》、GB 2762-2022《食品安全国家标准 食品中污染物限量》、GB 2716-2018《食品安全国家标准 植物油》。</w:t>
      </w:r>
    </w:p>
    <w:p w14:paraId="46325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14D4D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酸价（以KOH计）、过氧化值、溶剂残留量、苯并[a]芘、叔丁基对羟基茴香醚（BHA）、2,6-二叔丁基对甲基苯酚（BHT）、叔丁基对苯二酚（TBHQ）、过氧化值、总砷(以As计)、铅(以Pb计)。</w:t>
      </w:r>
    </w:p>
    <w:p w14:paraId="4AF66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十四、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蔬菜制品</w:t>
      </w:r>
    </w:p>
    <w:p w14:paraId="6A436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3723E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食品中污染物限量》、GB 2760-2024《食品安全国家标准 食品添加剂使用标准》。</w:t>
      </w:r>
    </w:p>
    <w:p w14:paraId="76FF5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3C908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亚硝酸盐（以亚硝酸钠计）、铅(以Pb计)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阿巴斯甜、镉(以Cd计)、总砷(以As计)。</w:t>
      </w:r>
    </w:p>
    <w:p w14:paraId="285F9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十五、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薯类和膨化食品</w:t>
      </w:r>
    </w:p>
    <w:p w14:paraId="76ECD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77327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17401-2014《食品安全国家标准 膨化食品》。</w:t>
      </w:r>
    </w:p>
    <w:p w14:paraId="65949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 w14:paraId="11BBF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酸价（以脂肪计）、过氧化值（以脂肪计）、苯甲酸及其钠盐（以苯甲酸计）、山梨酸及其钾盐（以山梨酸计）、糖精钠（以糖精计）、甜蜜素（以环己基氨基磺酸计）、菌落总数、大肠菌群。</w:t>
      </w:r>
    </w:p>
    <w:p w14:paraId="3835D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十六、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水果制品</w:t>
      </w:r>
    </w:p>
    <w:p w14:paraId="03864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 w14:paraId="509E8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2762-2022《食品安全国家标准 食品中污染物限量》、GB 14884-2016《食品安全国家标准 蜜饯》。</w:t>
      </w:r>
    </w:p>
    <w:p w14:paraId="6C255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（二）检验项目</w:t>
      </w:r>
    </w:p>
    <w:p w14:paraId="7035C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(以Pb计)、二氧化硫残留量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安赛蜜、菌落总数、大肠菌群、霉菌、糖精钠（以糖精计）。</w:t>
      </w:r>
    </w:p>
    <w:p w14:paraId="12581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十七、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饮料</w:t>
      </w:r>
    </w:p>
    <w:p w14:paraId="5804589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抽检依据 </w:t>
      </w:r>
    </w:p>
    <w:p w14:paraId="39C72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GB 4789.2-2022《食品安全国家标准 食品微生物学检验 菌落总数测定》、GB 5009.97-2016《食品安全国家标准 食品中环己基氨基磺酸钠的测定》、GB/T 21733-2008《茶饮料》、GB 2760-2024《食品安全国家标准 食品添加剂使用标准》、GB 7101-2015《食品安全国家标准 饮料》。</w:t>
      </w:r>
    </w:p>
    <w:p w14:paraId="2924F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</w:t>
      </w:r>
      <w:r>
        <w:rPr>
          <w:rStyle w:val="7"/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检验项目</w:t>
      </w:r>
    </w:p>
    <w:p w14:paraId="0B7C6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7"/>
          <w:rFonts w:hint="eastAsia"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菌落总数、酵母、霉菌、山梨酸及其钾盐(以山梨酸计)、苯甲酸及其钠盐(以苯甲酸计)、脱氢乙酸及其钠盐(以脱氢乙酸计)、甜蜜素(以环己基氨基磺酸计)、咖啡因、茶多酚、安赛蜜、大肠菌群、糖精钠(以糖精计)。</w:t>
      </w:r>
    </w:p>
    <w:sectPr>
      <w:footerReference r:id="rId5" w:type="default"/>
      <w:pgSz w:w="11906" w:h="16838"/>
      <w:pgMar w:top="2098" w:right="1587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FSK--GBK1-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EC22C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CEB1E1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CEB1E1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0E90D1"/>
    <w:multiLevelType w:val="singleLevel"/>
    <w:tmpl w:val="220E90D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6E0544F"/>
    <w:multiLevelType w:val="multilevel"/>
    <w:tmpl w:val="46E0544F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4CAEBD0"/>
    <w:multiLevelType w:val="singleLevel"/>
    <w:tmpl w:val="74CAEBD0"/>
    <w:lvl w:ilvl="0" w:tentative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xODFmNzk5OGQxMWI2ZjEwMzhlNTBiYmEwNWQ5MTcifQ=="/>
  </w:docVars>
  <w:rsids>
    <w:rsidRoot w:val="00172A27"/>
    <w:rsid w:val="00003942"/>
    <w:rsid w:val="00011394"/>
    <w:rsid w:val="00011409"/>
    <w:rsid w:val="00014BC2"/>
    <w:rsid w:val="0002340D"/>
    <w:rsid w:val="00027A9A"/>
    <w:rsid w:val="000300AB"/>
    <w:rsid w:val="00030F56"/>
    <w:rsid w:val="000511D2"/>
    <w:rsid w:val="00066F1B"/>
    <w:rsid w:val="0007020C"/>
    <w:rsid w:val="000739AF"/>
    <w:rsid w:val="00075DD5"/>
    <w:rsid w:val="0008232A"/>
    <w:rsid w:val="00083B87"/>
    <w:rsid w:val="000B3C6C"/>
    <w:rsid w:val="000C114D"/>
    <w:rsid w:val="000F63A0"/>
    <w:rsid w:val="00105A34"/>
    <w:rsid w:val="001147B0"/>
    <w:rsid w:val="0012367E"/>
    <w:rsid w:val="00131F69"/>
    <w:rsid w:val="001377EF"/>
    <w:rsid w:val="00137BF4"/>
    <w:rsid w:val="00143CAD"/>
    <w:rsid w:val="00150286"/>
    <w:rsid w:val="00150B0A"/>
    <w:rsid w:val="00154A7A"/>
    <w:rsid w:val="00160CFB"/>
    <w:rsid w:val="00172A27"/>
    <w:rsid w:val="001817A9"/>
    <w:rsid w:val="00183863"/>
    <w:rsid w:val="001858FB"/>
    <w:rsid w:val="001863CD"/>
    <w:rsid w:val="001910DB"/>
    <w:rsid w:val="00191CC4"/>
    <w:rsid w:val="0019364D"/>
    <w:rsid w:val="00197B51"/>
    <w:rsid w:val="001A0754"/>
    <w:rsid w:val="001A0A73"/>
    <w:rsid w:val="001A487A"/>
    <w:rsid w:val="001B4518"/>
    <w:rsid w:val="001B6517"/>
    <w:rsid w:val="001B7160"/>
    <w:rsid w:val="001C2B05"/>
    <w:rsid w:val="001D0F80"/>
    <w:rsid w:val="001D12D7"/>
    <w:rsid w:val="001D1612"/>
    <w:rsid w:val="001D3A1E"/>
    <w:rsid w:val="001D4FF0"/>
    <w:rsid w:val="001D725F"/>
    <w:rsid w:val="001D74EF"/>
    <w:rsid w:val="001E2C93"/>
    <w:rsid w:val="001E3B24"/>
    <w:rsid w:val="001F289B"/>
    <w:rsid w:val="001F30CA"/>
    <w:rsid w:val="001F71BC"/>
    <w:rsid w:val="002002C3"/>
    <w:rsid w:val="00205071"/>
    <w:rsid w:val="002060C0"/>
    <w:rsid w:val="00210F87"/>
    <w:rsid w:val="00211339"/>
    <w:rsid w:val="00211BEE"/>
    <w:rsid w:val="002137DF"/>
    <w:rsid w:val="00224D50"/>
    <w:rsid w:val="00226470"/>
    <w:rsid w:val="00233E4E"/>
    <w:rsid w:val="00240496"/>
    <w:rsid w:val="002560DF"/>
    <w:rsid w:val="00256E40"/>
    <w:rsid w:val="002575A8"/>
    <w:rsid w:val="0027056B"/>
    <w:rsid w:val="002720BB"/>
    <w:rsid w:val="002759A3"/>
    <w:rsid w:val="0029254B"/>
    <w:rsid w:val="002A73DB"/>
    <w:rsid w:val="002B0EFD"/>
    <w:rsid w:val="002B3BB5"/>
    <w:rsid w:val="002B7CE3"/>
    <w:rsid w:val="002C42B1"/>
    <w:rsid w:val="002D0F3D"/>
    <w:rsid w:val="002D4552"/>
    <w:rsid w:val="002D482A"/>
    <w:rsid w:val="002F277C"/>
    <w:rsid w:val="002F2EB5"/>
    <w:rsid w:val="002F4401"/>
    <w:rsid w:val="002F475D"/>
    <w:rsid w:val="002F49E0"/>
    <w:rsid w:val="00301062"/>
    <w:rsid w:val="00302C7D"/>
    <w:rsid w:val="00304DC6"/>
    <w:rsid w:val="003154BD"/>
    <w:rsid w:val="00330878"/>
    <w:rsid w:val="00334C19"/>
    <w:rsid w:val="00344F31"/>
    <w:rsid w:val="00370680"/>
    <w:rsid w:val="00381DED"/>
    <w:rsid w:val="003923F5"/>
    <w:rsid w:val="00394450"/>
    <w:rsid w:val="003A0817"/>
    <w:rsid w:val="003A2078"/>
    <w:rsid w:val="003A5D49"/>
    <w:rsid w:val="003B75E3"/>
    <w:rsid w:val="003B7808"/>
    <w:rsid w:val="003C1566"/>
    <w:rsid w:val="003C65C8"/>
    <w:rsid w:val="003C7F43"/>
    <w:rsid w:val="003D0F27"/>
    <w:rsid w:val="003D7512"/>
    <w:rsid w:val="003F07F5"/>
    <w:rsid w:val="00400017"/>
    <w:rsid w:val="00404850"/>
    <w:rsid w:val="00440EEE"/>
    <w:rsid w:val="00443811"/>
    <w:rsid w:val="00455C20"/>
    <w:rsid w:val="00461660"/>
    <w:rsid w:val="00484A05"/>
    <w:rsid w:val="0048724C"/>
    <w:rsid w:val="00491FFC"/>
    <w:rsid w:val="004A18A6"/>
    <w:rsid w:val="004B361A"/>
    <w:rsid w:val="004B465F"/>
    <w:rsid w:val="004B6BC7"/>
    <w:rsid w:val="004C620A"/>
    <w:rsid w:val="004C631C"/>
    <w:rsid w:val="004C75D3"/>
    <w:rsid w:val="004D3094"/>
    <w:rsid w:val="0051307B"/>
    <w:rsid w:val="005137A6"/>
    <w:rsid w:val="005139E8"/>
    <w:rsid w:val="00513EED"/>
    <w:rsid w:val="00517566"/>
    <w:rsid w:val="005202B5"/>
    <w:rsid w:val="0052065A"/>
    <w:rsid w:val="005342A7"/>
    <w:rsid w:val="00555CF1"/>
    <w:rsid w:val="0055722E"/>
    <w:rsid w:val="00564DCF"/>
    <w:rsid w:val="005718DF"/>
    <w:rsid w:val="00574F35"/>
    <w:rsid w:val="00581122"/>
    <w:rsid w:val="005931D1"/>
    <w:rsid w:val="00593F7B"/>
    <w:rsid w:val="005A43BB"/>
    <w:rsid w:val="005B3731"/>
    <w:rsid w:val="005B6BC5"/>
    <w:rsid w:val="005C59A6"/>
    <w:rsid w:val="005D478F"/>
    <w:rsid w:val="005E0F0D"/>
    <w:rsid w:val="005F0EEE"/>
    <w:rsid w:val="005F4788"/>
    <w:rsid w:val="00600F6E"/>
    <w:rsid w:val="00612330"/>
    <w:rsid w:val="00614DB6"/>
    <w:rsid w:val="00620DB9"/>
    <w:rsid w:val="00631FB8"/>
    <w:rsid w:val="00632A96"/>
    <w:rsid w:val="006346AB"/>
    <w:rsid w:val="006416BB"/>
    <w:rsid w:val="00660683"/>
    <w:rsid w:val="0066504E"/>
    <w:rsid w:val="00672F21"/>
    <w:rsid w:val="00674213"/>
    <w:rsid w:val="006942B7"/>
    <w:rsid w:val="00694BAA"/>
    <w:rsid w:val="006956D3"/>
    <w:rsid w:val="00696D92"/>
    <w:rsid w:val="006A1C13"/>
    <w:rsid w:val="006A5EC6"/>
    <w:rsid w:val="006C4A36"/>
    <w:rsid w:val="006C7491"/>
    <w:rsid w:val="006D27DF"/>
    <w:rsid w:val="006E11E5"/>
    <w:rsid w:val="006E2563"/>
    <w:rsid w:val="006F24C3"/>
    <w:rsid w:val="00705E53"/>
    <w:rsid w:val="00713102"/>
    <w:rsid w:val="00726F96"/>
    <w:rsid w:val="00735360"/>
    <w:rsid w:val="00736EDF"/>
    <w:rsid w:val="007448A0"/>
    <w:rsid w:val="00746ACE"/>
    <w:rsid w:val="00753561"/>
    <w:rsid w:val="00757887"/>
    <w:rsid w:val="00772BEA"/>
    <w:rsid w:val="00783106"/>
    <w:rsid w:val="00786312"/>
    <w:rsid w:val="00790FA4"/>
    <w:rsid w:val="007B3946"/>
    <w:rsid w:val="007B54C2"/>
    <w:rsid w:val="007D16E2"/>
    <w:rsid w:val="007D1AF1"/>
    <w:rsid w:val="007D231C"/>
    <w:rsid w:val="007E3B88"/>
    <w:rsid w:val="007E522D"/>
    <w:rsid w:val="0080687B"/>
    <w:rsid w:val="00816E90"/>
    <w:rsid w:val="008266E0"/>
    <w:rsid w:val="00830945"/>
    <w:rsid w:val="00831970"/>
    <w:rsid w:val="00832170"/>
    <w:rsid w:val="0085790D"/>
    <w:rsid w:val="008579D4"/>
    <w:rsid w:val="00866F1A"/>
    <w:rsid w:val="0088750F"/>
    <w:rsid w:val="008927EA"/>
    <w:rsid w:val="00895EC8"/>
    <w:rsid w:val="008A2D44"/>
    <w:rsid w:val="008B7254"/>
    <w:rsid w:val="008D77F8"/>
    <w:rsid w:val="008E56F3"/>
    <w:rsid w:val="008F4FEE"/>
    <w:rsid w:val="009045B8"/>
    <w:rsid w:val="00905889"/>
    <w:rsid w:val="009152B8"/>
    <w:rsid w:val="0093118D"/>
    <w:rsid w:val="00933CE3"/>
    <w:rsid w:val="009363AB"/>
    <w:rsid w:val="009376A8"/>
    <w:rsid w:val="0094155C"/>
    <w:rsid w:val="0094175D"/>
    <w:rsid w:val="0094261F"/>
    <w:rsid w:val="009466BA"/>
    <w:rsid w:val="00946A6D"/>
    <w:rsid w:val="00952BE2"/>
    <w:rsid w:val="00954B90"/>
    <w:rsid w:val="00956BE9"/>
    <w:rsid w:val="009604FB"/>
    <w:rsid w:val="00961269"/>
    <w:rsid w:val="009877C5"/>
    <w:rsid w:val="009905BC"/>
    <w:rsid w:val="009943F7"/>
    <w:rsid w:val="00997F52"/>
    <w:rsid w:val="009A7E54"/>
    <w:rsid w:val="009B075E"/>
    <w:rsid w:val="009D1210"/>
    <w:rsid w:val="009D22A8"/>
    <w:rsid w:val="009D7695"/>
    <w:rsid w:val="009E70EF"/>
    <w:rsid w:val="009F1A84"/>
    <w:rsid w:val="009F6015"/>
    <w:rsid w:val="00A0223D"/>
    <w:rsid w:val="00A22126"/>
    <w:rsid w:val="00A236F3"/>
    <w:rsid w:val="00A23BEA"/>
    <w:rsid w:val="00A24CDE"/>
    <w:rsid w:val="00A254F0"/>
    <w:rsid w:val="00A30492"/>
    <w:rsid w:val="00A30A86"/>
    <w:rsid w:val="00A50446"/>
    <w:rsid w:val="00A573A7"/>
    <w:rsid w:val="00A6212D"/>
    <w:rsid w:val="00A6512C"/>
    <w:rsid w:val="00A6594A"/>
    <w:rsid w:val="00A70BE2"/>
    <w:rsid w:val="00A71A09"/>
    <w:rsid w:val="00A80A32"/>
    <w:rsid w:val="00AA0036"/>
    <w:rsid w:val="00AA0C4C"/>
    <w:rsid w:val="00AB2D16"/>
    <w:rsid w:val="00AB3B57"/>
    <w:rsid w:val="00AC0A7E"/>
    <w:rsid w:val="00AD2203"/>
    <w:rsid w:val="00AD27BD"/>
    <w:rsid w:val="00AE332D"/>
    <w:rsid w:val="00B0673A"/>
    <w:rsid w:val="00B1001C"/>
    <w:rsid w:val="00B15D78"/>
    <w:rsid w:val="00B16483"/>
    <w:rsid w:val="00B179BD"/>
    <w:rsid w:val="00B24F9D"/>
    <w:rsid w:val="00B259DD"/>
    <w:rsid w:val="00B360E8"/>
    <w:rsid w:val="00B42673"/>
    <w:rsid w:val="00B61808"/>
    <w:rsid w:val="00B62E8C"/>
    <w:rsid w:val="00B70984"/>
    <w:rsid w:val="00B81D90"/>
    <w:rsid w:val="00B86305"/>
    <w:rsid w:val="00BA0B3E"/>
    <w:rsid w:val="00BA1DCA"/>
    <w:rsid w:val="00BB072B"/>
    <w:rsid w:val="00BC3DA8"/>
    <w:rsid w:val="00BE0C55"/>
    <w:rsid w:val="00BE6CA5"/>
    <w:rsid w:val="00BE7BF6"/>
    <w:rsid w:val="00BF422A"/>
    <w:rsid w:val="00BF63C2"/>
    <w:rsid w:val="00BF73A3"/>
    <w:rsid w:val="00C07D00"/>
    <w:rsid w:val="00C15974"/>
    <w:rsid w:val="00C3140D"/>
    <w:rsid w:val="00C343A2"/>
    <w:rsid w:val="00C709D8"/>
    <w:rsid w:val="00C81EA8"/>
    <w:rsid w:val="00C839C8"/>
    <w:rsid w:val="00C94ACE"/>
    <w:rsid w:val="00CA2F2F"/>
    <w:rsid w:val="00CB081B"/>
    <w:rsid w:val="00CB3CAB"/>
    <w:rsid w:val="00CB7560"/>
    <w:rsid w:val="00CC027B"/>
    <w:rsid w:val="00CC25F9"/>
    <w:rsid w:val="00CC296F"/>
    <w:rsid w:val="00CD0CB9"/>
    <w:rsid w:val="00CE187C"/>
    <w:rsid w:val="00CE3AE8"/>
    <w:rsid w:val="00CF2D0C"/>
    <w:rsid w:val="00CF2E8B"/>
    <w:rsid w:val="00CF5521"/>
    <w:rsid w:val="00D0020C"/>
    <w:rsid w:val="00D07D4C"/>
    <w:rsid w:val="00D12003"/>
    <w:rsid w:val="00D1235A"/>
    <w:rsid w:val="00D139BD"/>
    <w:rsid w:val="00D16874"/>
    <w:rsid w:val="00D21D74"/>
    <w:rsid w:val="00D27DC2"/>
    <w:rsid w:val="00D4235E"/>
    <w:rsid w:val="00D42F54"/>
    <w:rsid w:val="00D6079D"/>
    <w:rsid w:val="00D63CCA"/>
    <w:rsid w:val="00D63F68"/>
    <w:rsid w:val="00D7017F"/>
    <w:rsid w:val="00D70E62"/>
    <w:rsid w:val="00D7161B"/>
    <w:rsid w:val="00D80355"/>
    <w:rsid w:val="00D872AA"/>
    <w:rsid w:val="00D900C1"/>
    <w:rsid w:val="00D95BD5"/>
    <w:rsid w:val="00DB0291"/>
    <w:rsid w:val="00DB19BE"/>
    <w:rsid w:val="00DC6052"/>
    <w:rsid w:val="00DC6DAA"/>
    <w:rsid w:val="00DD17C5"/>
    <w:rsid w:val="00DD5057"/>
    <w:rsid w:val="00DE200D"/>
    <w:rsid w:val="00DE6D5C"/>
    <w:rsid w:val="00DF1FF1"/>
    <w:rsid w:val="00DF64B3"/>
    <w:rsid w:val="00E00126"/>
    <w:rsid w:val="00E01AE0"/>
    <w:rsid w:val="00E0375C"/>
    <w:rsid w:val="00E12AE7"/>
    <w:rsid w:val="00E13C9A"/>
    <w:rsid w:val="00E15112"/>
    <w:rsid w:val="00E36252"/>
    <w:rsid w:val="00E44811"/>
    <w:rsid w:val="00E53360"/>
    <w:rsid w:val="00E55BA7"/>
    <w:rsid w:val="00E73D74"/>
    <w:rsid w:val="00E74166"/>
    <w:rsid w:val="00E74E7B"/>
    <w:rsid w:val="00E75BDF"/>
    <w:rsid w:val="00E76546"/>
    <w:rsid w:val="00E87332"/>
    <w:rsid w:val="00E906C7"/>
    <w:rsid w:val="00E91A16"/>
    <w:rsid w:val="00EA0A9D"/>
    <w:rsid w:val="00EC06E1"/>
    <w:rsid w:val="00ED455D"/>
    <w:rsid w:val="00EE5917"/>
    <w:rsid w:val="00EF188A"/>
    <w:rsid w:val="00EF56D7"/>
    <w:rsid w:val="00F05850"/>
    <w:rsid w:val="00F13A2F"/>
    <w:rsid w:val="00F41691"/>
    <w:rsid w:val="00F439DA"/>
    <w:rsid w:val="00F5276D"/>
    <w:rsid w:val="00F53BAF"/>
    <w:rsid w:val="00F6074B"/>
    <w:rsid w:val="00F753EF"/>
    <w:rsid w:val="00F7690F"/>
    <w:rsid w:val="00F812B3"/>
    <w:rsid w:val="00F82736"/>
    <w:rsid w:val="00F86933"/>
    <w:rsid w:val="00F92233"/>
    <w:rsid w:val="00FB395D"/>
    <w:rsid w:val="00FB69FC"/>
    <w:rsid w:val="00FE4F90"/>
    <w:rsid w:val="00FE54C0"/>
    <w:rsid w:val="026D4C94"/>
    <w:rsid w:val="034523CC"/>
    <w:rsid w:val="039137C1"/>
    <w:rsid w:val="06043FCE"/>
    <w:rsid w:val="07D54A7E"/>
    <w:rsid w:val="07DB0C2F"/>
    <w:rsid w:val="0BB20367"/>
    <w:rsid w:val="0D0A3F87"/>
    <w:rsid w:val="110059BA"/>
    <w:rsid w:val="11407D54"/>
    <w:rsid w:val="11C3780B"/>
    <w:rsid w:val="129172ED"/>
    <w:rsid w:val="182951C9"/>
    <w:rsid w:val="195339DF"/>
    <w:rsid w:val="1B0C7F5E"/>
    <w:rsid w:val="1D750D86"/>
    <w:rsid w:val="22E936D5"/>
    <w:rsid w:val="26E6043C"/>
    <w:rsid w:val="26FD5492"/>
    <w:rsid w:val="273552FC"/>
    <w:rsid w:val="27A671ED"/>
    <w:rsid w:val="286B417E"/>
    <w:rsid w:val="2A287C29"/>
    <w:rsid w:val="2AAD54AB"/>
    <w:rsid w:val="2B036081"/>
    <w:rsid w:val="2B967AF6"/>
    <w:rsid w:val="2BD21D03"/>
    <w:rsid w:val="2DD972C9"/>
    <w:rsid w:val="2F044360"/>
    <w:rsid w:val="303D4735"/>
    <w:rsid w:val="30E0715E"/>
    <w:rsid w:val="30E54E77"/>
    <w:rsid w:val="319367D8"/>
    <w:rsid w:val="320C49D1"/>
    <w:rsid w:val="32AF1480"/>
    <w:rsid w:val="32FF135C"/>
    <w:rsid w:val="34B379E6"/>
    <w:rsid w:val="35D77B8E"/>
    <w:rsid w:val="38576D43"/>
    <w:rsid w:val="3A0A6B22"/>
    <w:rsid w:val="3B234744"/>
    <w:rsid w:val="3C340332"/>
    <w:rsid w:val="3D082BC1"/>
    <w:rsid w:val="3E6B51DE"/>
    <w:rsid w:val="3ED623EB"/>
    <w:rsid w:val="42E0564A"/>
    <w:rsid w:val="490F3145"/>
    <w:rsid w:val="4D051CBA"/>
    <w:rsid w:val="4ECA6411"/>
    <w:rsid w:val="504B6402"/>
    <w:rsid w:val="50C555A5"/>
    <w:rsid w:val="53EC411F"/>
    <w:rsid w:val="557175DB"/>
    <w:rsid w:val="57266671"/>
    <w:rsid w:val="576E16C4"/>
    <w:rsid w:val="593C03CE"/>
    <w:rsid w:val="5AF8050D"/>
    <w:rsid w:val="5B523ED9"/>
    <w:rsid w:val="5C2E2967"/>
    <w:rsid w:val="5E8115F1"/>
    <w:rsid w:val="5EAA5A5E"/>
    <w:rsid w:val="63802B26"/>
    <w:rsid w:val="63A1448E"/>
    <w:rsid w:val="63AC6360"/>
    <w:rsid w:val="64D94BE3"/>
    <w:rsid w:val="65DE5FE5"/>
    <w:rsid w:val="65F10668"/>
    <w:rsid w:val="68757459"/>
    <w:rsid w:val="687F1A85"/>
    <w:rsid w:val="69A425E5"/>
    <w:rsid w:val="6B6432D1"/>
    <w:rsid w:val="6D6A7235"/>
    <w:rsid w:val="71E248A4"/>
    <w:rsid w:val="73DE2356"/>
    <w:rsid w:val="73F82C44"/>
    <w:rsid w:val="76D45F92"/>
    <w:rsid w:val="785B7BC2"/>
    <w:rsid w:val="7A684727"/>
    <w:rsid w:val="7CAC1243"/>
    <w:rsid w:val="7CF1AE80"/>
    <w:rsid w:val="7DDC26B6"/>
    <w:rsid w:val="7EAB1087"/>
    <w:rsid w:val="E71FF0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 w:locked="1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font61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字符"/>
    <w:link w:val="3"/>
    <w:qFormat/>
    <w:locked/>
    <w:uiPriority w:val="99"/>
    <w:rPr>
      <w:kern w:val="2"/>
      <w:sz w:val="18"/>
      <w:szCs w:val="18"/>
    </w:rPr>
  </w:style>
  <w:style w:type="character" w:customStyle="1" w:styleId="9">
    <w:name w:val="页脚 字符"/>
    <w:link w:val="2"/>
    <w:qFormat/>
    <w:locked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fontstyle01"/>
    <w:basedOn w:val="5"/>
    <w:qFormat/>
    <w:uiPriority w:val="0"/>
    <w:rPr>
      <w:rFonts w:hint="default" w:ascii="FZFSK--GBK1-0" w:hAnsi="FZFSK--GBK1-0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3284</Words>
  <Characters>3987</Characters>
  <Lines>115</Lines>
  <Paragraphs>84</Paragraphs>
  <TotalTime>22</TotalTime>
  <ScaleCrop>false</ScaleCrop>
  <LinksUpToDate>false</LinksUpToDate>
  <CharactersWithSpaces>4128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2026-01-20T02:16:00Z</dcterms:created>
  <dc:creator>LiLisunshine</dc:creator>
  <cp:lastModifiedBy>ཽྃఇཾ氺單單晴࿐ཽྃ</cp:lastModifiedBy>
  <cp:lastPrinted>2020-08-26T17:32:00Z</cp:lastPrinted>
  <dcterms:modified xsi:type="dcterms:W3CDTF">2026-01-21T09:24:58Z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24108E1F1129403DB6403C6A880DDE1E</vt:lpwstr>
  </property>
  <property fmtid="{D5CDD505-2E9C-101B-9397-08002B2CF9AE}" pid="4" name="KSOTemplateDocerSaveRecord">
    <vt:lpwstr>eyJoZGlkIjoiN2UwOGVkMzBkNjZkZTYzYTI3MzI3Nzc3YTVmMzdiMjYiLCJ1c2VySWQiOiI1NDc5OTgxOTEifQ==</vt:lpwstr>
  </property>
</Properties>
</file>